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3ADF3" w14:textId="69D34970" w:rsidR="00B22CDE" w:rsidRDefault="00793EA1">
      <w:pPr>
        <w:pStyle w:val="aa"/>
        <w:snapToGrid w:val="0"/>
        <w:rPr>
          <w:rFonts w:eastAsia="SimSun"/>
          <w:sz w:val="22"/>
          <w:szCs w:val="22"/>
          <w:lang w:eastAsia="zh-CN"/>
        </w:rPr>
      </w:pPr>
      <w:r>
        <w:rPr>
          <w:rFonts w:eastAsia="SimSun"/>
          <w:sz w:val="22"/>
          <w:szCs w:val="22"/>
          <w:lang w:eastAsia="zh-CN"/>
        </w:rPr>
        <w:t>3GPP TSG RAN WG1 Meeting #10</w:t>
      </w:r>
      <w:r w:rsidR="007820BB">
        <w:rPr>
          <w:rFonts w:eastAsia="SimSun"/>
          <w:sz w:val="22"/>
          <w:szCs w:val="22"/>
          <w:lang w:eastAsia="zh-CN"/>
        </w:rPr>
        <w:t>7</w:t>
      </w:r>
      <w:r>
        <w:rPr>
          <w:rFonts w:eastAsia="SimSun"/>
          <w:sz w:val="22"/>
          <w:szCs w:val="22"/>
          <w:lang w:eastAsia="zh-CN"/>
        </w:rPr>
        <w:t>-e</w:t>
      </w:r>
      <w:r w:rsidR="000F520E">
        <w:rPr>
          <w:rFonts w:eastAsia="SimSun"/>
          <w:sz w:val="22"/>
          <w:szCs w:val="22"/>
          <w:lang w:eastAsia="zh-CN"/>
        </w:rPr>
        <w:t xml:space="preserve"> </w:t>
      </w:r>
      <w:r>
        <w:rPr>
          <w:rFonts w:eastAsia="SimSun"/>
          <w:sz w:val="22"/>
          <w:szCs w:val="22"/>
          <w:lang w:eastAsia="zh-CN"/>
        </w:rPr>
        <w:t xml:space="preserve">         </w:t>
      </w:r>
      <w:r>
        <w:rPr>
          <w:sz w:val="22"/>
          <w:szCs w:val="22"/>
        </w:rPr>
        <w:t xml:space="preserve">                                                    </w:t>
      </w:r>
      <w:r>
        <w:rPr>
          <w:rFonts w:eastAsia="SimSun"/>
          <w:sz w:val="22"/>
          <w:szCs w:val="22"/>
          <w:lang w:eastAsia="zh-CN"/>
        </w:rPr>
        <w:t xml:space="preserve"> </w:t>
      </w:r>
      <w:r w:rsidR="00C36ED0">
        <w:rPr>
          <w:rFonts w:eastAsia="SimSun"/>
          <w:sz w:val="22"/>
          <w:szCs w:val="22"/>
          <w:lang w:eastAsia="zh-CN"/>
        </w:rPr>
        <w:t xml:space="preserve">      </w:t>
      </w:r>
      <w:r>
        <w:rPr>
          <w:sz w:val="22"/>
          <w:szCs w:val="22"/>
        </w:rPr>
        <w:t>R1-2</w:t>
      </w:r>
      <w:r w:rsidR="00210FF5">
        <w:rPr>
          <w:sz w:val="22"/>
          <w:szCs w:val="22"/>
        </w:rPr>
        <w:t>1</w:t>
      </w:r>
      <w:r w:rsidR="007820BB">
        <w:rPr>
          <w:sz w:val="22"/>
          <w:szCs w:val="22"/>
        </w:rPr>
        <w:t>1</w:t>
      </w:r>
      <w:r w:rsidR="00C36ED0">
        <w:rPr>
          <w:rFonts w:eastAsia="SimSun"/>
          <w:sz w:val="22"/>
          <w:szCs w:val="22"/>
          <w:lang w:eastAsia="zh-CN"/>
        </w:rPr>
        <w:t>1722</w:t>
      </w:r>
      <w:bookmarkStart w:id="0" w:name="_GoBack"/>
      <w:bookmarkEnd w:id="0"/>
    </w:p>
    <w:p w14:paraId="00E3ADF4" w14:textId="681E4CCF"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7820BB">
        <w:rPr>
          <w:rFonts w:ascii="Arial" w:hAnsi="Arial"/>
          <w:b/>
        </w:rPr>
        <w:t>November</w:t>
      </w:r>
      <w:r w:rsidR="008708FD">
        <w:rPr>
          <w:rFonts w:ascii="Arial" w:hAnsi="Arial"/>
          <w:b/>
          <w:lang w:eastAsia="ja-JP"/>
        </w:rPr>
        <w:t xml:space="preserve"> </w:t>
      </w:r>
      <w:r w:rsidR="00480175">
        <w:rPr>
          <w:rFonts w:ascii="Arial" w:hAnsi="Arial"/>
          <w:b/>
          <w:lang w:eastAsia="ja-JP"/>
        </w:rPr>
        <w:t>11</w:t>
      </w:r>
      <w:r>
        <w:rPr>
          <w:rFonts w:ascii="Arial" w:hAnsi="Arial"/>
          <w:b/>
          <w:lang w:eastAsia="ja-JP"/>
        </w:rPr>
        <w:t xml:space="preserve"> </w:t>
      </w:r>
      <w:r>
        <w:rPr>
          <w:rFonts w:ascii="Arial" w:hAnsi="Arial" w:cs="Arial"/>
          <w:b/>
          <w:lang w:eastAsia="ja-JP"/>
        </w:rPr>
        <w:t>–</w:t>
      </w:r>
      <w:r>
        <w:rPr>
          <w:rFonts w:ascii="Arial" w:hAnsi="Arial"/>
          <w:b/>
        </w:rPr>
        <w:t xml:space="preserve"> </w:t>
      </w:r>
      <w:r w:rsidR="007820BB">
        <w:rPr>
          <w:rFonts w:ascii="Arial" w:hAnsi="Arial"/>
          <w:b/>
        </w:rPr>
        <w:t>19</w:t>
      </w:r>
      <w:r>
        <w:rPr>
          <w:rFonts w:ascii="Arial" w:hAnsi="Arial"/>
          <w:b/>
          <w:lang w:eastAsia="ja-JP"/>
        </w:rPr>
        <w:t>, 202</w:t>
      </w:r>
      <w:r w:rsidR="00210FF5">
        <w:rPr>
          <w:rFonts w:ascii="Arial" w:hAnsi="Arial"/>
          <w:b/>
          <w:lang w:eastAsia="ja-JP"/>
        </w:rPr>
        <w:t>1</w:t>
      </w:r>
    </w:p>
    <w:p w14:paraId="0C068E2A" w14:textId="77777777" w:rsidR="00F26FBA" w:rsidRDefault="00F26FBA" w:rsidP="00F26FBA">
      <w:pPr>
        <w:tabs>
          <w:tab w:val="left" w:pos="1985"/>
        </w:tabs>
        <w:spacing w:after="120" w:line="288" w:lineRule="auto"/>
        <w:ind w:left="2048" w:hangingChars="850" w:hanging="2048"/>
        <w:jc w:val="both"/>
        <w:rPr>
          <w:rFonts w:ascii="Arial" w:hAnsi="Arial"/>
          <w:b/>
          <w:sz w:val="24"/>
        </w:rPr>
      </w:pPr>
    </w:p>
    <w:p w14:paraId="3D2BB5BB" w14:textId="4E2F6A1C" w:rsidR="00F26FBA" w:rsidRPr="00082D37" w:rsidRDefault="00F26FBA" w:rsidP="00F26FBA">
      <w:pP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Agenda item:</w:t>
      </w:r>
      <w:r w:rsidRPr="00082D37">
        <w:rPr>
          <w:rFonts w:ascii="Arial" w:hAnsi="Arial"/>
          <w:sz w:val="24"/>
        </w:rPr>
        <w:tab/>
      </w:r>
      <w:bookmarkStart w:id="1" w:name="Source"/>
      <w:bookmarkEnd w:id="1"/>
      <w:r>
        <w:rPr>
          <w:rFonts w:ascii="Arial" w:hAnsi="Arial"/>
          <w:sz w:val="24"/>
          <w:lang w:eastAsia="ko-KR"/>
        </w:rPr>
        <w:t>8.1.3</w:t>
      </w:r>
    </w:p>
    <w:p w14:paraId="50E7A053" w14:textId="77777777" w:rsidR="00F26FBA" w:rsidRPr="00082D37" w:rsidRDefault="00F26FBA" w:rsidP="00F26FBA">
      <w:pPr>
        <w:tabs>
          <w:tab w:val="left" w:pos="1985"/>
        </w:tabs>
        <w:spacing w:after="120" w:line="288" w:lineRule="auto"/>
        <w:ind w:left="2048" w:hangingChars="850" w:hanging="2048"/>
        <w:jc w:val="both"/>
        <w:rPr>
          <w:rFonts w:ascii="Arial" w:hAnsi="Arial"/>
          <w:sz w:val="24"/>
        </w:rPr>
      </w:pPr>
      <w:r w:rsidRPr="00082D37">
        <w:rPr>
          <w:rFonts w:ascii="Arial" w:hAnsi="Arial"/>
          <w:b/>
          <w:sz w:val="24"/>
        </w:rPr>
        <w:t xml:space="preserve">Source: </w:t>
      </w:r>
      <w:r w:rsidRPr="00082D37">
        <w:rPr>
          <w:rFonts w:ascii="Arial" w:hAnsi="Arial"/>
          <w:b/>
          <w:sz w:val="24"/>
        </w:rPr>
        <w:tab/>
      </w:r>
      <w:r w:rsidRPr="00082D37">
        <w:rPr>
          <w:rFonts w:ascii="Arial" w:hAnsi="Arial"/>
          <w:sz w:val="24"/>
        </w:rPr>
        <w:t>Samsung</w:t>
      </w:r>
    </w:p>
    <w:p w14:paraId="60FE5E60" w14:textId="77777777" w:rsidR="00F26FBA" w:rsidRPr="00CB4D90" w:rsidRDefault="00F26FBA" w:rsidP="00F26FBA">
      <w:pPr>
        <w:tabs>
          <w:tab w:val="left" w:pos="1985"/>
        </w:tabs>
        <w:spacing w:after="120" w:line="288" w:lineRule="auto"/>
        <w:ind w:left="2048" w:hangingChars="850" w:hanging="2048"/>
        <w:jc w:val="both"/>
        <w:rPr>
          <w:rFonts w:ascii="Arial" w:hAnsi="Arial" w:cs="Arial"/>
          <w:sz w:val="24"/>
          <w:szCs w:val="24"/>
          <w:lang w:eastAsia="ko-KR"/>
        </w:rPr>
      </w:pPr>
      <w:r w:rsidRPr="00082D37">
        <w:rPr>
          <w:rFonts w:ascii="Arial" w:hAnsi="Arial"/>
          <w:b/>
          <w:sz w:val="24"/>
        </w:rPr>
        <w:t xml:space="preserve">Title: </w:t>
      </w:r>
      <w:r w:rsidRPr="00082D37">
        <w:rPr>
          <w:rFonts w:ascii="Arial" w:hAnsi="Arial"/>
          <w:b/>
          <w:sz w:val="24"/>
        </w:rPr>
        <w:tab/>
      </w:r>
      <w:r w:rsidRPr="000F2A5E">
        <w:rPr>
          <w:rFonts w:ascii="Arial" w:hAnsi="Arial"/>
          <w:sz w:val="24"/>
        </w:rPr>
        <w:t>Enhancements on SRS</w:t>
      </w:r>
      <w:r w:rsidRPr="00060660">
        <w:rPr>
          <w:rFonts w:ascii="Arial" w:hAnsi="Arial"/>
          <w:sz w:val="24"/>
        </w:rPr>
        <w:t xml:space="preserve"> </w:t>
      </w:r>
    </w:p>
    <w:p w14:paraId="19777AFE" w14:textId="380BA2DF" w:rsidR="00F26FBA" w:rsidRDefault="00F26FBA" w:rsidP="00F26FBA">
      <w:pPr>
        <w:pBdr>
          <w:bottom w:val="single" w:sz="6" w:space="1" w:color="auto"/>
        </w:pBd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Document for:</w:t>
      </w:r>
      <w:r w:rsidRPr="00082D37">
        <w:rPr>
          <w:rFonts w:ascii="Arial" w:hAnsi="Arial"/>
          <w:sz w:val="24"/>
        </w:rPr>
        <w:tab/>
      </w:r>
      <w:bookmarkStart w:id="2" w:name="DocumentFor"/>
      <w:bookmarkEnd w:id="2"/>
      <w:r w:rsidRPr="00082D37">
        <w:rPr>
          <w:rFonts w:ascii="Arial" w:hAnsi="Arial"/>
          <w:sz w:val="24"/>
        </w:rPr>
        <w:t>Discussion</w:t>
      </w:r>
      <w:r w:rsidRPr="00082D37">
        <w:rPr>
          <w:rFonts w:ascii="Arial" w:hAnsi="Arial"/>
          <w:sz w:val="24"/>
          <w:lang w:eastAsia="ko-KR"/>
        </w:rPr>
        <w:t xml:space="preserve"> and Decision</w:t>
      </w:r>
    </w:p>
    <w:p w14:paraId="45079516" w14:textId="77777777" w:rsidR="00D76A01" w:rsidRPr="00D76A01" w:rsidRDefault="00D76A01" w:rsidP="00D76A01"/>
    <w:p w14:paraId="00E3ADFB" w14:textId="1725D56A"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Pr="00797B37" w:rsidRDefault="00793EA1">
      <w:pPr>
        <w:snapToGrid w:val="0"/>
        <w:spacing w:before="120" w:after="120" w:line="240" w:lineRule="auto"/>
        <w:jc w:val="both"/>
        <w:rPr>
          <w:rFonts w:eastAsia="Microsoft YaHei"/>
          <w:sz w:val="18"/>
          <w:szCs w:val="20"/>
          <w:lang w:val="en-GB"/>
        </w:rPr>
      </w:pPr>
      <w:r w:rsidRPr="00797B37">
        <w:rPr>
          <w:rFonts w:eastAsia="Microsoft YaHei"/>
          <w:sz w:val="18"/>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Pr="00797B37" w:rsidRDefault="00793EA1">
      <w:pPr>
        <w:snapToGrid w:val="0"/>
        <w:spacing w:before="120" w:after="120" w:line="240" w:lineRule="auto"/>
        <w:jc w:val="both"/>
        <w:rPr>
          <w:rFonts w:eastAsia="Microsoft YaHei"/>
          <w:i/>
          <w:sz w:val="18"/>
          <w:szCs w:val="20"/>
          <w:lang w:val="en-GB"/>
        </w:rPr>
      </w:pPr>
      <w:r w:rsidRPr="00797B37">
        <w:rPr>
          <w:rFonts w:eastAsia="Microsoft YaHei"/>
          <w:i/>
          <w:sz w:val="18"/>
          <w:szCs w:val="20"/>
          <w:lang w:val="en-GB"/>
        </w:rPr>
        <w:t>3. Enhancement on SRS, targeting both FR1 and FR2:</w:t>
      </w:r>
    </w:p>
    <w:p w14:paraId="00E3ADFE"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Identify and specify enhancements on aperiodic SRS triggering to facilitate more flexible triggering and/or DCI overhead/usage reduction</w:t>
      </w:r>
    </w:p>
    <w:p w14:paraId="00E3ADFF"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Specify SRS switching for up to 8 antennas (e.g., xTyR, x = {1, 2, 4} and y = {6, 8})</w:t>
      </w:r>
    </w:p>
    <w:p w14:paraId="00E3AE00"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Evaluate and, if needed, specify the following mechanism(s) to enhance SRS capacity and/or coverage: SRS time bundling, increased SRS repetition, partial sounding across frequency</w:t>
      </w:r>
    </w:p>
    <w:p w14:paraId="00E3AE01" w14:textId="77777777" w:rsidR="00D8038E" w:rsidRPr="00797B37" w:rsidRDefault="00D8038E">
      <w:pPr>
        <w:snapToGrid w:val="0"/>
        <w:spacing w:before="120" w:after="120" w:line="240" w:lineRule="auto"/>
        <w:jc w:val="both"/>
        <w:rPr>
          <w:rFonts w:eastAsia="Microsoft YaHei"/>
          <w:sz w:val="18"/>
          <w:szCs w:val="20"/>
          <w:lang w:val="en-GB"/>
        </w:rPr>
      </w:pPr>
      <w:r w:rsidRPr="00797B37">
        <w:rPr>
          <w:rFonts w:eastAsia="Microsoft YaHei" w:hint="eastAsia"/>
          <w:sz w:val="18"/>
          <w:szCs w:val="20"/>
          <w:lang w:val="en-GB"/>
        </w:rPr>
        <w:t>P</w:t>
      </w:r>
      <w:r w:rsidRPr="00797B37">
        <w:rPr>
          <w:rFonts w:eastAsia="Microsoft YaHei"/>
          <w:sz w:val="18"/>
          <w:szCs w:val="20"/>
          <w:lang w:val="en-GB"/>
        </w:rPr>
        <w:t>revious RAN1 agreements on these SRS enhancements are given in Section 6.1.</w:t>
      </w:r>
    </w:p>
    <w:p w14:paraId="00E3AE02" w14:textId="6AF640BB" w:rsidR="00B22CDE" w:rsidRPr="00797B37" w:rsidRDefault="00793EA1">
      <w:pPr>
        <w:snapToGrid w:val="0"/>
        <w:spacing w:before="120" w:after="120" w:line="240" w:lineRule="auto"/>
        <w:jc w:val="both"/>
        <w:rPr>
          <w:rFonts w:eastAsia="Microsoft YaHei"/>
          <w:sz w:val="18"/>
          <w:szCs w:val="20"/>
          <w:lang w:val="en-GB"/>
        </w:rPr>
      </w:pPr>
      <w:r w:rsidRPr="00797B37">
        <w:rPr>
          <w:rFonts w:eastAsia="Microsoft YaHei"/>
          <w:sz w:val="18"/>
          <w:szCs w:val="20"/>
          <w:lang w:val="en-GB"/>
        </w:rPr>
        <w:t xml:space="preserve">In this contribution, we </w:t>
      </w:r>
      <w:r w:rsidR="003E7C20" w:rsidRPr="00797B37">
        <w:rPr>
          <w:rFonts w:eastAsia="Microsoft YaHei"/>
          <w:sz w:val="18"/>
          <w:szCs w:val="20"/>
          <w:lang w:val="en-GB"/>
        </w:rPr>
        <w:t xml:space="preserve">summarize companies’ views on the </w:t>
      </w:r>
      <w:r w:rsidR="001B7CA2" w:rsidRPr="00797B37">
        <w:rPr>
          <w:rFonts w:eastAsia="Microsoft YaHei"/>
          <w:sz w:val="18"/>
          <w:szCs w:val="20"/>
          <w:lang w:val="en-GB"/>
        </w:rPr>
        <w:t xml:space="preserve">issues with wide interest after the </w:t>
      </w:r>
      <w:r w:rsidR="00F47A11" w:rsidRPr="00797B37">
        <w:rPr>
          <w:rFonts w:eastAsia="Microsoft YaHei"/>
          <w:sz w:val="18"/>
          <w:szCs w:val="20"/>
          <w:lang w:val="en-GB"/>
        </w:rPr>
        <w:t xml:space="preserve">two </w:t>
      </w:r>
      <w:r w:rsidR="001B7CA2" w:rsidRPr="00797B37">
        <w:rPr>
          <w:rFonts w:eastAsia="Microsoft YaHei"/>
          <w:sz w:val="18"/>
          <w:szCs w:val="20"/>
          <w:lang w:val="en-GB"/>
        </w:rPr>
        <w:t>round</w:t>
      </w:r>
      <w:r w:rsidR="00F47A11" w:rsidRPr="00797B37">
        <w:rPr>
          <w:rFonts w:eastAsia="Microsoft YaHei"/>
          <w:sz w:val="18"/>
          <w:szCs w:val="20"/>
          <w:lang w:val="en-GB"/>
        </w:rPr>
        <w:t>s of</w:t>
      </w:r>
      <w:r w:rsidR="001B7CA2" w:rsidRPr="00797B37">
        <w:rPr>
          <w:rFonts w:eastAsia="Microsoft YaHei"/>
          <w:sz w:val="18"/>
          <w:szCs w:val="20"/>
          <w:lang w:val="en-GB"/>
        </w:rPr>
        <w:t xml:space="preserve"> discussion</w:t>
      </w:r>
      <w:r w:rsidR="00E067C4" w:rsidRPr="00797B37">
        <w:rPr>
          <w:rFonts w:eastAsia="Microsoft YaHei"/>
          <w:sz w:val="18"/>
          <w:szCs w:val="20"/>
          <w:lang w:val="en-GB"/>
        </w:rPr>
        <w:t xml:space="preserve"> </w:t>
      </w:r>
      <w:r w:rsidR="00E067C4" w:rsidRPr="00797B37">
        <w:rPr>
          <w:rFonts w:eastAsia="Microsoft YaHei" w:hint="eastAsia"/>
          <w:sz w:val="18"/>
          <w:szCs w:val="20"/>
          <w:lang w:val="en-GB"/>
        </w:rPr>
        <w:t>in</w:t>
      </w:r>
      <w:r w:rsidR="00E067C4" w:rsidRPr="00797B37">
        <w:rPr>
          <w:rFonts w:eastAsia="Microsoft YaHei"/>
          <w:sz w:val="18"/>
          <w:szCs w:val="20"/>
          <w:lang w:val="en-GB"/>
        </w:rPr>
        <w:t xml:space="preserve"> RAN1#106e</w:t>
      </w:r>
      <w:r w:rsidRPr="00797B37">
        <w:rPr>
          <w:rFonts w:eastAsia="Microsoft YaHei"/>
          <w:sz w:val="18"/>
          <w:szCs w:val="20"/>
          <w:lang w:val="en-GB"/>
        </w:rPr>
        <w:t>.</w:t>
      </w:r>
    </w:p>
    <w:p w14:paraId="62F94F81" w14:textId="77777777" w:rsidR="006F7985" w:rsidRDefault="006F7985">
      <w:pPr>
        <w:snapToGrid w:val="0"/>
        <w:spacing w:before="120" w:after="120" w:line="240" w:lineRule="auto"/>
        <w:jc w:val="both"/>
        <w:rPr>
          <w:rFonts w:eastAsia="Microsoft YaHei"/>
          <w:sz w:val="20"/>
          <w:szCs w:val="20"/>
          <w:lang w:val="en-GB"/>
        </w:rPr>
      </w:pPr>
    </w:p>
    <w:p w14:paraId="00E3AE04" w14:textId="306E7460"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129A4A1C" w14:textId="1C896F4A" w:rsidR="00022827" w:rsidRDefault="0071199A" w:rsidP="00973B33">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2F05A804" w14:textId="7D2011B4" w:rsidR="00DA4B9B" w:rsidRPr="00FB4C17" w:rsidRDefault="00DA4B9B" w:rsidP="00DA4B9B">
      <w:pPr>
        <w:snapToGrid w:val="0"/>
        <w:spacing w:before="120" w:after="120" w:line="240" w:lineRule="auto"/>
        <w:jc w:val="both"/>
        <w:rPr>
          <w:rFonts w:eastAsia="맑은 고딕"/>
          <w:sz w:val="18"/>
          <w:szCs w:val="18"/>
          <w:lang w:val="en-GB" w:eastAsia="ko-KR"/>
        </w:rPr>
      </w:pPr>
      <w:r w:rsidRPr="00FB4C17">
        <w:rPr>
          <w:rFonts w:eastAsia="맑은 고딕" w:hint="eastAsia"/>
          <w:sz w:val="18"/>
          <w:szCs w:val="18"/>
          <w:lang w:val="en-GB" w:eastAsia="ko-KR"/>
        </w:rPr>
        <w:t>The followings are agreements for flexible</w:t>
      </w:r>
      <w:r w:rsidRPr="00FB4C17">
        <w:rPr>
          <w:rFonts w:eastAsia="맑은 고딕"/>
          <w:sz w:val="18"/>
          <w:szCs w:val="18"/>
          <w:lang w:val="en-GB" w:eastAsia="ko-KR"/>
        </w:rPr>
        <w:t xml:space="preserve"> SRS triggering offset.</w:t>
      </w:r>
    </w:p>
    <w:tbl>
      <w:tblPr>
        <w:tblStyle w:val="af"/>
        <w:tblW w:w="0" w:type="auto"/>
        <w:tblLook w:val="04A0" w:firstRow="1" w:lastRow="0" w:firstColumn="1" w:lastColumn="0" w:noHBand="0" w:noVBand="1"/>
      </w:tblPr>
      <w:tblGrid>
        <w:gridCol w:w="9350"/>
      </w:tblGrid>
      <w:tr w:rsidR="00DA4B9B" w:rsidRPr="00FB4C17" w14:paraId="7A0177D5" w14:textId="77777777" w:rsidTr="004E0AF4">
        <w:tc>
          <w:tcPr>
            <w:tcW w:w="9350" w:type="dxa"/>
          </w:tcPr>
          <w:p w14:paraId="6898E96B" w14:textId="77777777" w:rsidR="002A2530" w:rsidRPr="002A2530" w:rsidRDefault="002A2530" w:rsidP="002A2530">
            <w:pPr>
              <w:widowControl w:val="0"/>
              <w:snapToGrid w:val="0"/>
              <w:jc w:val="both"/>
              <w:rPr>
                <w:rFonts w:eastAsia="Microsoft YaHei"/>
                <w:iCs/>
                <w:sz w:val="18"/>
                <w:szCs w:val="20"/>
                <w:highlight w:val="green"/>
              </w:rPr>
            </w:pPr>
            <w:r w:rsidRPr="002A2530">
              <w:rPr>
                <w:rFonts w:eastAsia="Microsoft YaHei"/>
                <w:b/>
                <w:iCs/>
                <w:sz w:val="18"/>
                <w:szCs w:val="20"/>
                <w:highlight w:val="green"/>
              </w:rPr>
              <w:t>Agreement</w:t>
            </w:r>
          </w:p>
          <w:p w14:paraId="4D3FA96D" w14:textId="77777777" w:rsidR="002A2530" w:rsidRPr="002A2530" w:rsidRDefault="002A2530" w:rsidP="002A2530">
            <w:pPr>
              <w:pStyle w:val="ad"/>
              <w:spacing w:beforeAutospacing="0" w:after="0" w:afterAutospacing="0"/>
              <w:rPr>
                <w:rFonts w:ascii="Times" w:hAnsi="Times" w:cs="Times"/>
                <w:sz w:val="16"/>
                <w:szCs w:val="20"/>
              </w:rPr>
            </w:pPr>
            <w:r w:rsidRPr="002A2530">
              <w:rPr>
                <w:rStyle w:val="af3"/>
                <w:rFonts w:ascii="Times" w:hAnsi="Times" w:cs="Times"/>
                <w:i w:val="0"/>
                <w:sz w:val="20"/>
                <w:szCs w:val="20"/>
              </w:rPr>
              <w:t>Bit width of SOI depends on the maximum number of “t” values configured for any of the aperiodic SRS resource sets (FFS: across all CCs or across a CC/BWP)</w:t>
            </w:r>
          </w:p>
          <w:p w14:paraId="1E53A898" w14:textId="77777777" w:rsidR="002A2530" w:rsidRPr="002A2530" w:rsidRDefault="002A2530" w:rsidP="002A2530">
            <w:pPr>
              <w:pStyle w:val="aff"/>
              <w:widowControl w:val="0"/>
              <w:numPr>
                <w:ilvl w:val="0"/>
                <w:numId w:val="47"/>
              </w:numPr>
              <w:snapToGrid w:val="0"/>
              <w:spacing w:after="0" w:line="240" w:lineRule="auto"/>
              <w:jc w:val="both"/>
              <w:rPr>
                <w:rFonts w:eastAsia="맑은 고딕"/>
                <w:iCs/>
                <w:sz w:val="18"/>
                <w:szCs w:val="20"/>
              </w:rPr>
            </w:pPr>
            <w:r w:rsidRPr="002A2530">
              <w:rPr>
                <w:rFonts w:eastAsia="맑은 고딕"/>
                <w:sz w:val="18"/>
              </w:rPr>
              <w:t>The SOI field is 0 bit if the maximum number of ‘t’ values is one</w:t>
            </w:r>
          </w:p>
          <w:p w14:paraId="0A779B93" w14:textId="77777777" w:rsidR="002A2530" w:rsidRPr="002A2530" w:rsidRDefault="002A2530" w:rsidP="002A2530">
            <w:pPr>
              <w:pStyle w:val="aff"/>
              <w:widowControl w:val="0"/>
              <w:numPr>
                <w:ilvl w:val="0"/>
                <w:numId w:val="47"/>
              </w:numPr>
              <w:snapToGrid w:val="0"/>
              <w:spacing w:after="0" w:line="240" w:lineRule="auto"/>
              <w:jc w:val="both"/>
              <w:rPr>
                <w:rFonts w:eastAsia="맑은 고딕"/>
                <w:iCs/>
                <w:sz w:val="18"/>
                <w:szCs w:val="20"/>
              </w:rPr>
            </w:pPr>
            <w:r w:rsidRPr="002A2530">
              <w:rPr>
                <w:rFonts w:eastAsia="맑은 고딕"/>
                <w:sz w:val="18"/>
              </w:rPr>
              <w:t>If at least one resource set has “t” configured</w:t>
            </w:r>
          </w:p>
          <w:p w14:paraId="29980D67" w14:textId="77777777" w:rsidR="002A2530" w:rsidRPr="002A2530" w:rsidRDefault="002A2530" w:rsidP="002A2530">
            <w:pPr>
              <w:pStyle w:val="aff"/>
              <w:widowControl w:val="0"/>
              <w:numPr>
                <w:ilvl w:val="1"/>
                <w:numId w:val="47"/>
              </w:numPr>
              <w:snapToGrid w:val="0"/>
              <w:spacing w:after="0" w:line="240" w:lineRule="auto"/>
              <w:jc w:val="both"/>
              <w:rPr>
                <w:rFonts w:eastAsia="맑은 고딕"/>
                <w:iCs/>
                <w:sz w:val="18"/>
                <w:szCs w:val="20"/>
              </w:rPr>
            </w:pPr>
            <w:r w:rsidRPr="002A2530">
              <w:rPr>
                <w:rFonts w:eastAsia="맑은 고딕"/>
                <w:sz w:val="18"/>
              </w:rPr>
              <w:t>For the resource sets with “t” value configured, each of them is configured with K values of “t”, where 1&lt;=K&lt;=4</w:t>
            </w:r>
          </w:p>
          <w:p w14:paraId="4946E855" w14:textId="77777777" w:rsidR="002A2530" w:rsidRPr="002A2530" w:rsidRDefault="002A2530" w:rsidP="002A2530">
            <w:pPr>
              <w:pStyle w:val="aff"/>
              <w:widowControl w:val="0"/>
              <w:numPr>
                <w:ilvl w:val="1"/>
                <w:numId w:val="47"/>
              </w:numPr>
              <w:snapToGrid w:val="0"/>
              <w:spacing w:after="0" w:line="240" w:lineRule="auto"/>
              <w:jc w:val="both"/>
              <w:rPr>
                <w:rFonts w:eastAsia="맑은 고딕"/>
                <w:iCs/>
                <w:sz w:val="18"/>
                <w:szCs w:val="20"/>
              </w:rPr>
            </w:pPr>
            <w:r w:rsidRPr="002A2530">
              <w:rPr>
                <w:rFonts w:eastAsia="맑은 고딕"/>
                <w:sz w:val="18"/>
              </w:rPr>
              <w:t>t=0 applies for the resource set(s) without </w:t>
            </w:r>
            <w:r w:rsidRPr="002A2530">
              <w:rPr>
                <w:rFonts w:eastAsia="맑은 고딕" w:hint="eastAsia"/>
                <w:sz w:val="18"/>
              </w:rPr>
              <w:t>“</w:t>
            </w:r>
            <w:r w:rsidRPr="002A2530">
              <w:rPr>
                <w:rFonts w:eastAsia="맑은 고딕"/>
                <w:sz w:val="18"/>
              </w:rPr>
              <w:t>t</w:t>
            </w:r>
            <w:r w:rsidRPr="002A2530">
              <w:rPr>
                <w:rFonts w:eastAsia="맑은 고딕" w:hint="eastAsia"/>
                <w:sz w:val="18"/>
              </w:rPr>
              <w:t>”</w:t>
            </w:r>
            <w:r w:rsidRPr="002A2530">
              <w:rPr>
                <w:rFonts w:eastAsia="맑은 고딕"/>
                <w:sz w:val="18"/>
              </w:rPr>
              <w:t> configured in RRC</w:t>
            </w:r>
          </w:p>
          <w:p w14:paraId="404BDC65" w14:textId="77777777" w:rsidR="002A2530" w:rsidRPr="002A2530" w:rsidRDefault="002A2530" w:rsidP="002A2530">
            <w:pPr>
              <w:pStyle w:val="aff"/>
              <w:widowControl w:val="0"/>
              <w:numPr>
                <w:ilvl w:val="0"/>
                <w:numId w:val="47"/>
              </w:numPr>
              <w:snapToGrid w:val="0"/>
              <w:spacing w:after="0" w:line="240" w:lineRule="auto"/>
              <w:jc w:val="both"/>
              <w:rPr>
                <w:rFonts w:eastAsia="맑은 고딕"/>
                <w:iCs/>
                <w:sz w:val="18"/>
                <w:szCs w:val="20"/>
              </w:rPr>
            </w:pPr>
            <w:r w:rsidRPr="002A2530">
              <w:rPr>
                <w:rFonts w:eastAsia="맑은 고딕"/>
                <w:sz w:val="18"/>
              </w:rPr>
              <w:t>If none of the resource sets is configured with “t” values, follow Rel-15 approach to determine slot offset</w:t>
            </w:r>
          </w:p>
          <w:p w14:paraId="33FFDE57" w14:textId="72FCD589" w:rsidR="00DA4B9B" w:rsidRPr="002A2530" w:rsidRDefault="00DA4B9B" w:rsidP="00322633">
            <w:pPr>
              <w:pStyle w:val="ad"/>
              <w:spacing w:beforeAutospacing="0" w:after="0" w:afterAutospacing="0"/>
              <w:rPr>
                <w:rFonts w:ascii="Times" w:eastAsia="맑은 고딕" w:hAnsi="Times" w:cs="Times"/>
                <w:sz w:val="18"/>
                <w:szCs w:val="18"/>
              </w:rPr>
            </w:pPr>
          </w:p>
        </w:tc>
      </w:tr>
    </w:tbl>
    <w:p w14:paraId="0A9A904E" w14:textId="77777777" w:rsidR="00322633" w:rsidRDefault="00322633" w:rsidP="006B0610">
      <w:pPr>
        <w:widowControl w:val="0"/>
        <w:snapToGrid w:val="0"/>
        <w:spacing w:before="120" w:after="120" w:line="240" w:lineRule="auto"/>
        <w:jc w:val="both"/>
        <w:rPr>
          <w:rFonts w:eastAsia="Microsoft YaHei"/>
          <w:b/>
          <w:sz w:val="18"/>
          <w:szCs w:val="18"/>
          <w:u w:val="single"/>
        </w:rPr>
      </w:pPr>
    </w:p>
    <w:p w14:paraId="7D542DC0" w14:textId="77777777" w:rsidR="00C574C9" w:rsidRPr="00FB4C17" w:rsidRDefault="00C574C9" w:rsidP="00C574C9">
      <w:pPr>
        <w:widowControl w:val="0"/>
        <w:snapToGrid w:val="0"/>
        <w:spacing w:before="120" w:after="120" w:line="240" w:lineRule="auto"/>
        <w:jc w:val="both"/>
        <w:rPr>
          <w:rFonts w:eastAsia="Microsoft YaHei"/>
          <w:b/>
          <w:sz w:val="18"/>
          <w:szCs w:val="18"/>
          <w:u w:val="single"/>
        </w:rPr>
      </w:pPr>
      <w:r w:rsidRPr="00FB4C17">
        <w:rPr>
          <w:rFonts w:eastAsia="Microsoft YaHei"/>
          <w:b/>
          <w:sz w:val="18"/>
          <w:szCs w:val="18"/>
          <w:u w:val="single"/>
        </w:rPr>
        <w:t>Collision handling</w:t>
      </w:r>
    </w:p>
    <w:p w14:paraId="216C1F2E" w14:textId="701826F7" w:rsidR="00C574C9" w:rsidRPr="00CF7971" w:rsidRDefault="00C574C9" w:rsidP="00C574C9">
      <w:pPr>
        <w:widowControl w:val="0"/>
        <w:snapToGrid w:val="0"/>
        <w:spacing w:before="120" w:after="120" w:line="240" w:lineRule="auto"/>
        <w:jc w:val="both"/>
        <w:rPr>
          <w:rFonts w:eastAsia="맑은 고딕"/>
          <w:sz w:val="18"/>
          <w:szCs w:val="20"/>
          <w:lang w:eastAsia="ko-KR"/>
        </w:rPr>
      </w:pPr>
      <w:r w:rsidRPr="00CF7971">
        <w:rPr>
          <w:rFonts w:eastAsia="맑은 고딕" w:hint="eastAsia"/>
          <w:sz w:val="18"/>
          <w:szCs w:val="20"/>
          <w:lang w:eastAsia="ko-KR"/>
        </w:rPr>
        <w:t>T</w:t>
      </w:r>
      <w:r w:rsidRPr="00CF7971">
        <w:rPr>
          <w:rFonts w:eastAsia="맑은 고딕"/>
          <w:sz w:val="18"/>
          <w:szCs w:val="20"/>
          <w:lang w:eastAsia="ko-KR"/>
        </w:rPr>
        <w:t xml:space="preserve">o trigger aperiodic SRS more flexibly, RAN1 agreed the flexible SRS triggering offset based on the available slot ‘t’. After triggering the aperiodic SRS, gNB can determine that the triggered aperiodic SRS is outdated but </w:t>
      </w:r>
      <w:r w:rsidR="0043208C">
        <w:rPr>
          <w:rFonts w:eastAsia="맑은 고딕"/>
          <w:sz w:val="18"/>
          <w:szCs w:val="20"/>
          <w:lang w:eastAsia="ko-KR"/>
        </w:rPr>
        <w:t xml:space="preserve">the </w:t>
      </w:r>
      <w:r w:rsidRPr="00CF7971">
        <w:rPr>
          <w:rFonts w:eastAsia="맑은 고딕"/>
          <w:sz w:val="18"/>
          <w:szCs w:val="20"/>
          <w:lang w:eastAsia="ko-KR"/>
        </w:rPr>
        <w:t>other SRS transmission is required</w:t>
      </w:r>
      <w:r w:rsidR="002A2530">
        <w:rPr>
          <w:rFonts w:eastAsia="맑은 고딕"/>
          <w:sz w:val="18"/>
          <w:szCs w:val="20"/>
          <w:lang w:eastAsia="ko-KR"/>
        </w:rPr>
        <w:t xml:space="preserve"> (e.g., </w:t>
      </w:r>
      <w:r w:rsidRPr="00CF7971">
        <w:rPr>
          <w:rFonts w:eastAsia="맑은 고딕"/>
          <w:sz w:val="18"/>
          <w:szCs w:val="20"/>
          <w:lang w:eastAsia="ko-KR"/>
        </w:rPr>
        <w:t>SRS resource set for different usage with the already triggered SRS resource set). In this case, we can consider</w:t>
      </w:r>
      <w:r w:rsidR="002A2530">
        <w:rPr>
          <w:rFonts w:eastAsia="맑은 고딕"/>
          <w:sz w:val="18"/>
          <w:szCs w:val="20"/>
          <w:lang w:eastAsia="ko-KR"/>
        </w:rPr>
        <w:t xml:space="preserve"> two options: one option is to define</w:t>
      </w:r>
      <w:r w:rsidRPr="00CF7971">
        <w:rPr>
          <w:rFonts w:eastAsia="맑은 고딕"/>
          <w:sz w:val="18"/>
          <w:szCs w:val="20"/>
          <w:lang w:eastAsia="ko-KR"/>
        </w:rPr>
        <w:t xml:space="preserve"> new dropping rule</w:t>
      </w:r>
      <w:r w:rsidR="002A2530">
        <w:rPr>
          <w:rFonts w:eastAsia="맑은 고딕"/>
          <w:sz w:val="18"/>
          <w:szCs w:val="20"/>
          <w:lang w:eastAsia="ko-KR"/>
        </w:rPr>
        <w:t xml:space="preserve"> and the other is to rely on implementation (gNB’s scheduler). So far, we found </w:t>
      </w:r>
      <w:r w:rsidR="002A2530">
        <w:rPr>
          <w:rFonts w:eastAsia="맑은 고딕"/>
          <w:sz w:val="18"/>
          <w:szCs w:val="20"/>
          <w:lang w:eastAsia="ko-KR"/>
        </w:rPr>
        <w:lastRenderedPageBreak/>
        <w:t xml:space="preserve">no critical issues for collision handling for flexible aperiodic triggering.  </w:t>
      </w:r>
      <w:r w:rsidRPr="00CF7971">
        <w:rPr>
          <w:rFonts w:eastAsia="맑은 고딕"/>
          <w:sz w:val="18"/>
          <w:szCs w:val="20"/>
          <w:lang w:eastAsia="ko-KR"/>
        </w:rPr>
        <w:t xml:space="preserve"> </w:t>
      </w:r>
    </w:p>
    <w:p w14:paraId="4BF4E813" w14:textId="46AB4CB6" w:rsidR="00C574C9" w:rsidRDefault="00C574C9" w:rsidP="00C574C9">
      <w:pPr>
        <w:widowControl w:val="0"/>
        <w:snapToGrid w:val="0"/>
        <w:spacing w:before="120" w:after="120" w:line="240" w:lineRule="auto"/>
        <w:jc w:val="both"/>
        <w:rPr>
          <w:rFonts w:eastAsia="Microsoft YaHei"/>
          <w:b/>
          <w:i/>
          <w:sz w:val="18"/>
          <w:szCs w:val="18"/>
        </w:rPr>
      </w:pPr>
      <w:r w:rsidRPr="002A2530">
        <w:rPr>
          <w:rFonts w:eastAsia="Microsoft YaHei"/>
          <w:b/>
          <w:i/>
          <w:sz w:val="18"/>
          <w:szCs w:val="18"/>
        </w:rPr>
        <w:t>Proposal 1:</w:t>
      </w:r>
      <w:r w:rsidRPr="002A2530">
        <w:t xml:space="preserve"> </w:t>
      </w:r>
      <w:r w:rsidR="002A2530" w:rsidRPr="002A2530">
        <w:rPr>
          <w:rFonts w:eastAsia="Microsoft YaHei"/>
          <w:b/>
          <w:i/>
          <w:sz w:val="18"/>
          <w:szCs w:val="18"/>
        </w:rPr>
        <w:t>No sup</w:t>
      </w:r>
      <w:r w:rsidR="0043208C">
        <w:rPr>
          <w:rFonts w:eastAsia="Microsoft YaHei"/>
          <w:b/>
          <w:i/>
          <w:sz w:val="18"/>
          <w:szCs w:val="18"/>
        </w:rPr>
        <w:t>port new dropping rule in Rel-17</w:t>
      </w:r>
      <w:r w:rsidR="002A2530" w:rsidRPr="002A2530">
        <w:rPr>
          <w:rFonts w:eastAsia="Microsoft YaHei"/>
          <w:b/>
          <w:i/>
          <w:sz w:val="18"/>
          <w:szCs w:val="18"/>
        </w:rPr>
        <w:t>.</w:t>
      </w:r>
    </w:p>
    <w:p w14:paraId="23889D12" w14:textId="228D74BC" w:rsidR="00322633" w:rsidRPr="00C574C9" w:rsidRDefault="00322633">
      <w:pPr>
        <w:widowControl w:val="0"/>
        <w:snapToGrid w:val="0"/>
        <w:spacing w:before="120" w:after="120" w:line="240" w:lineRule="auto"/>
        <w:jc w:val="both"/>
        <w:rPr>
          <w:rFonts w:eastAsia="맑은 고딕"/>
          <w:sz w:val="20"/>
          <w:szCs w:val="20"/>
          <w:lang w:eastAsia="ko-KR"/>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Pr="00FB4C17" w:rsidRDefault="00707909">
      <w:pPr>
        <w:widowControl w:val="0"/>
        <w:snapToGrid w:val="0"/>
        <w:spacing w:before="120" w:after="120" w:line="240" w:lineRule="auto"/>
        <w:jc w:val="both"/>
        <w:rPr>
          <w:rFonts w:eastAsia="Microsoft YaHei"/>
          <w:b/>
          <w:sz w:val="18"/>
          <w:szCs w:val="18"/>
          <w:u w:val="single"/>
        </w:rPr>
      </w:pPr>
      <w:r w:rsidRPr="00FB4C17">
        <w:rPr>
          <w:rFonts w:eastAsia="Microsoft YaHei"/>
          <w:b/>
          <w:sz w:val="18"/>
          <w:szCs w:val="18"/>
          <w:u w:val="single"/>
        </w:rPr>
        <w:t>Re-purpose</w:t>
      </w:r>
    </w:p>
    <w:p w14:paraId="660BB51B" w14:textId="47C83E6C" w:rsidR="00023537" w:rsidRPr="00FB4C17" w:rsidRDefault="00706B5B" w:rsidP="00023537">
      <w:pPr>
        <w:widowControl w:val="0"/>
        <w:snapToGrid w:val="0"/>
        <w:spacing w:before="120" w:after="120" w:line="240" w:lineRule="auto"/>
        <w:jc w:val="both"/>
        <w:rPr>
          <w:rFonts w:eastAsiaTheme="minorEastAsia"/>
          <w:sz w:val="18"/>
          <w:szCs w:val="18"/>
        </w:rPr>
      </w:pPr>
      <w:r w:rsidRPr="00FB4C17">
        <w:rPr>
          <w:rFonts w:eastAsia="Microsoft YaHei" w:hint="eastAsia"/>
          <w:sz w:val="18"/>
          <w:szCs w:val="18"/>
        </w:rPr>
        <w:t>B</w:t>
      </w:r>
      <w:r w:rsidRPr="00FB4C17">
        <w:rPr>
          <w:rFonts w:eastAsia="Microsoft YaHei"/>
          <w:sz w:val="18"/>
          <w:szCs w:val="18"/>
        </w:rPr>
        <w:t>ased on the agreement of using DCI 0_1/0_2 to trigger SRS without data and without CSI request, the following schemes to repurpose unused fields in these DCI fields to indicate SRS parameters dynamically.</w:t>
      </w:r>
      <w:r w:rsidR="006B0610" w:rsidRPr="00FB4C17">
        <w:rPr>
          <w:rFonts w:eastAsia="Microsoft YaHei"/>
          <w:sz w:val="18"/>
          <w:szCs w:val="18"/>
        </w:rPr>
        <w:t xml:space="preserve"> These repurpose filed can be used to have more flexible configuration of aperiodic SRS transmission. However, since the original intention of adopting flexible triggering is to distribute the triggering DCI so that we failed to see additional benefits over using flexible ‘t’ offset.</w:t>
      </w:r>
      <w:r w:rsidRPr="00FB4C17">
        <w:rPr>
          <w:rFonts w:eastAsia="Microsoft YaHei"/>
          <w:sz w:val="18"/>
          <w:szCs w:val="18"/>
        </w:rPr>
        <w:t xml:space="preserve"> </w:t>
      </w:r>
    </w:p>
    <w:tbl>
      <w:tblPr>
        <w:tblStyle w:val="af"/>
        <w:tblW w:w="0" w:type="auto"/>
        <w:tblLook w:val="04A0" w:firstRow="1" w:lastRow="0" w:firstColumn="1" w:lastColumn="0" w:noHBand="0" w:noVBand="1"/>
      </w:tblPr>
      <w:tblGrid>
        <w:gridCol w:w="3751"/>
        <w:gridCol w:w="5599"/>
      </w:tblGrid>
      <w:tr w:rsidR="006B0610" w:rsidRPr="00FB4C17" w14:paraId="00E3AECA" w14:textId="77777777" w:rsidTr="006B0610">
        <w:tc>
          <w:tcPr>
            <w:tcW w:w="0" w:type="auto"/>
          </w:tcPr>
          <w:p w14:paraId="00E3AEC7" w14:textId="30094D60" w:rsidR="006B0610" w:rsidRPr="00FB4C17" w:rsidRDefault="006B0610" w:rsidP="00FB4C17">
            <w:pPr>
              <w:widowControl w:val="0"/>
              <w:snapToGrid w:val="0"/>
              <w:spacing w:after="0" w:line="240" w:lineRule="auto"/>
              <w:jc w:val="center"/>
              <w:rPr>
                <w:rFonts w:eastAsia="Microsoft YaHei"/>
                <w:sz w:val="18"/>
                <w:szCs w:val="18"/>
              </w:rPr>
            </w:pPr>
            <w:r w:rsidRPr="00FB4C17">
              <w:rPr>
                <w:rFonts w:eastAsia="Microsoft YaHei"/>
                <w:sz w:val="18"/>
                <w:szCs w:val="18"/>
              </w:rPr>
              <w:t>Categories</w:t>
            </w:r>
          </w:p>
        </w:tc>
        <w:tc>
          <w:tcPr>
            <w:tcW w:w="0" w:type="auto"/>
          </w:tcPr>
          <w:p w14:paraId="00E3AEC8" w14:textId="0BEEC88E" w:rsidR="006B0610" w:rsidRPr="00FB4C17" w:rsidRDefault="006B0610" w:rsidP="00FB4C17">
            <w:pPr>
              <w:widowControl w:val="0"/>
              <w:snapToGrid w:val="0"/>
              <w:spacing w:after="0" w:line="240" w:lineRule="auto"/>
              <w:jc w:val="center"/>
              <w:rPr>
                <w:rFonts w:eastAsia="Microsoft YaHei"/>
                <w:sz w:val="18"/>
                <w:szCs w:val="18"/>
              </w:rPr>
            </w:pPr>
            <w:r w:rsidRPr="00FB4C17">
              <w:rPr>
                <w:rFonts w:eastAsia="Microsoft YaHei"/>
                <w:sz w:val="18"/>
                <w:szCs w:val="18"/>
              </w:rPr>
              <w:t>Detailed alternatives</w:t>
            </w:r>
          </w:p>
        </w:tc>
      </w:tr>
      <w:tr w:rsidR="006B0610" w:rsidRPr="00FB4C17" w14:paraId="00E3AECE" w14:textId="77777777" w:rsidTr="006B0610">
        <w:trPr>
          <w:trHeight w:val="117"/>
        </w:trPr>
        <w:tc>
          <w:tcPr>
            <w:tcW w:w="0" w:type="auto"/>
            <w:vMerge w:val="restart"/>
          </w:tcPr>
          <w:p w14:paraId="0940D5E8" w14:textId="62DF3433"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C</w:t>
            </w:r>
            <w:r w:rsidRPr="00FB4C17">
              <w:rPr>
                <w:rFonts w:eastAsia="Microsoft YaHei"/>
                <w:sz w:val="18"/>
                <w:szCs w:val="18"/>
              </w:rPr>
              <w:t xml:space="preserve">AT-A (Time-domain parameters) </w:t>
            </w:r>
          </w:p>
          <w:p w14:paraId="00E3AECB" w14:textId="1C02C98B"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CC" w14:textId="05985444"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A</w:t>
            </w:r>
            <w:r w:rsidRPr="00FB4C17">
              <w:rPr>
                <w:rFonts w:eastAsia="Microsoft YaHei"/>
                <w:sz w:val="18"/>
                <w:szCs w:val="18"/>
              </w:rPr>
              <w:t xml:space="preserve">-1: </w:t>
            </w:r>
            <w:r w:rsidRPr="00FB4C17">
              <w:rPr>
                <w:rFonts w:eastAsia="Microsoft YaHei"/>
                <w:iCs/>
                <w:sz w:val="18"/>
                <w:szCs w:val="18"/>
              </w:rPr>
              <w:t xml:space="preserve">Indication of available slot position, i.e., the t values </w:t>
            </w:r>
          </w:p>
        </w:tc>
      </w:tr>
      <w:tr w:rsidR="006B0610" w:rsidRPr="00FB4C17" w14:paraId="00E3AED2" w14:textId="77777777" w:rsidTr="006B0610">
        <w:trPr>
          <w:trHeight w:val="114"/>
        </w:trPr>
        <w:tc>
          <w:tcPr>
            <w:tcW w:w="0" w:type="auto"/>
            <w:vMerge/>
          </w:tcPr>
          <w:p w14:paraId="00E3AECF"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0" w14:textId="3FE5579F"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iCs/>
                <w:sz w:val="18"/>
                <w:szCs w:val="18"/>
              </w:rPr>
              <w:t xml:space="preserve">A-2: Indication of slot offset </w:t>
            </w:r>
          </w:p>
        </w:tc>
      </w:tr>
      <w:tr w:rsidR="006B0610" w:rsidRPr="00FB4C17" w14:paraId="00E3AED6" w14:textId="77777777" w:rsidTr="006B0610">
        <w:trPr>
          <w:trHeight w:val="114"/>
        </w:trPr>
        <w:tc>
          <w:tcPr>
            <w:tcW w:w="0" w:type="auto"/>
            <w:vMerge/>
          </w:tcPr>
          <w:p w14:paraId="00E3AED3"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4" w14:textId="5C5F3AF6"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A</w:t>
            </w:r>
            <w:r w:rsidRPr="00FB4C17">
              <w:rPr>
                <w:rFonts w:eastAsia="Microsoft YaHei"/>
                <w:sz w:val="18"/>
                <w:szCs w:val="18"/>
              </w:rPr>
              <w:t xml:space="preserve">-3: </w:t>
            </w:r>
            <w:r w:rsidRPr="00FB4C17">
              <w:rPr>
                <w:rFonts w:eastAsia="Microsoft YaHei"/>
                <w:iCs/>
                <w:sz w:val="18"/>
                <w:szCs w:val="18"/>
              </w:rPr>
              <w:t xml:space="preserve">Indication of SRS symbol-level offset </w:t>
            </w:r>
          </w:p>
        </w:tc>
      </w:tr>
      <w:tr w:rsidR="006B0610" w:rsidRPr="00FB4C17" w14:paraId="00E3AEDA" w14:textId="77777777" w:rsidTr="006B0610">
        <w:trPr>
          <w:trHeight w:val="950"/>
        </w:trPr>
        <w:tc>
          <w:tcPr>
            <w:tcW w:w="0" w:type="auto"/>
            <w:vMerge/>
          </w:tcPr>
          <w:p w14:paraId="00E3AED7"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8" w14:textId="4C65E527"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iCs/>
                <w:sz w:val="18"/>
                <w:szCs w:val="18"/>
              </w:rPr>
              <w:t xml:space="preserve">A-4: Indication of time-domain behavior for SRS transmission over multiple OFDM symbols, e.g., repetition, hopping, and/or splitting </w:t>
            </w:r>
          </w:p>
        </w:tc>
      </w:tr>
      <w:tr w:rsidR="006B0610" w:rsidRPr="00FB4C17" w14:paraId="4E8444D2" w14:textId="77777777" w:rsidTr="006B0610">
        <w:trPr>
          <w:trHeight w:val="183"/>
        </w:trPr>
        <w:tc>
          <w:tcPr>
            <w:tcW w:w="0" w:type="auto"/>
            <w:vMerge w:val="restart"/>
          </w:tcPr>
          <w:p w14:paraId="2DD677FA" w14:textId="7777777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B (Frequency-domain parameters)</w:t>
            </w:r>
          </w:p>
          <w:p w14:paraId="43E66EC9" w14:textId="31FA9F08" w:rsidR="006B0610" w:rsidRPr="00FB4C17" w:rsidRDefault="006B0610" w:rsidP="00FB4C17">
            <w:pPr>
              <w:widowControl w:val="0"/>
              <w:snapToGrid w:val="0"/>
              <w:spacing w:after="0" w:line="240" w:lineRule="auto"/>
              <w:rPr>
                <w:rFonts w:eastAsia="Microsoft YaHei"/>
                <w:sz w:val="18"/>
                <w:szCs w:val="18"/>
              </w:rPr>
            </w:pPr>
          </w:p>
        </w:tc>
        <w:tc>
          <w:tcPr>
            <w:tcW w:w="0" w:type="auto"/>
          </w:tcPr>
          <w:p w14:paraId="7A34E052" w14:textId="6E8FCF73"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B-1: Indication of a group of CCs for SRS transmission</w:t>
            </w:r>
          </w:p>
        </w:tc>
      </w:tr>
      <w:tr w:rsidR="006B0610" w:rsidRPr="00FB4C17" w14:paraId="4EF43183" w14:textId="77777777" w:rsidTr="006B0610">
        <w:trPr>
          <w:trHeight w:val="183"/>
        </w:trPr>
        <w:tc>
          <w:tcPr>
            <w:tcW w:w="0" w:type="auto"/>
            <w:vMerge/>
          </w:tcPr>
          <w:p w14:paraId="40CB867C"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5AF32008" w14:textId="4FB46631"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B-2: Indication of frequency domain resource in a BWP for SRS transmission</w:t>
            </w:r>
          </w:p>
        </w:tc>
      </w:tr>
      <w:tr w:rsidR="006B0610" w:rsidRPr="00FB4C17" w14:paraId="2C5FD0E7" w14:textId="77777777" w:rsidTr="006B0610">
        <w:trPr>
          <w:trHeight w:val="183"/>
        </w:trPr>
        <w:tc>
          <w:tcPr>
            <w:tcW w:w="0" w:type="auto"/>
            <w:vMerge/>
          </w:tcPr>
          <w:p w14:paraId="091C4C8E"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1DB18E86" w14:textId="0330329F"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B-3: Indication of whether DL/UL BWP is applied for SRS transmission</w:t>
            </w:r>
          </w:p>
        </w:tc>
      </w:tr>
      <w:tr w:rsidR="006B0610" w:rsidRPr="00FB4C17" w14:paraId="48FD1712" w14:textId="77777777" w:rsidTr="006B0610">
        <w:trPr>
          <w:trHeight w:val="183"/>
        </w:trPr>
        <w:tc>
          <w:tcPr>
            <w:tcW w:w="0" w:type="auto"/>
            <w:vMerge/>
          </w:tcPr>
          <w:p w14:paraId="72DDF7CB"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8782AB2" w14:textId="67E466E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1E6ED0C0" w14:textId="77777777" w:rsidTr="006B0610">
        <w:trPr>
          <w:trHeight w:val="122"/>
        </w:trPr>
        <w:tc>
          <w:tcPr>
            <w:tcW w:w="0" w:type="auto"/>
            <w:vMerge w:val="restart"/>
          </w:tcPr>
          <w:p w14:paraId="1AF9D441" w14:textId="3D63B1D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C (Power control parameters)</w:t>
            </w:r>
          </w:p>
          <w:p w14:paraId="71DF4DE7" w14:textId="492FFA4D" w:rsidR="006B0610" w:rsidRPr="00FB4C17" w:rsidRDefault="006B0610" w:rsidP="00FB4C17">
            <w:pPr>
              <w:pStyle w:val="aff"/>
              <w:widowControl w:val="0"/>
              <w:snapToGrid w:val="0"/>
              <w:spacing w:after="0" w:line="240" w:lineRule="auto"/>
              <w:ind w:left="360" w:firstLine="0"/>
              <w:rPr>
                <w:rFonts w:eastAsia="Microsoft YaHei"/>
                <w:sz w:val="18"/>
                <w:szCs w:val="18"/>
              </w:rPr>
            </w:pPr>
          </w:p>
        </w:tc>
        <w:tc>
          <w:tcPr>
            <w:tcW w:w="0" w:type="auto"/>
          </w:tcPr>
          <w:p w14:paraId="1EBC8059" w14:textId="0016ACF6"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C-1: Re-purpose ‘TPC command for PUSCH’ as ‘TPC command for SRS’</w:t>
            </w:r>
          </w:p>
        </w:tc>
      </w:tr>
      <w:tr w:rsidR="006B0610" w:rsidRPr="00FB4C17" w14:paraId="08E84A3A" w14:textId="77777777" w:rsidTr="006B0610">
        <w:trPr>
          <w:trHeight w:val="120"/>
        </w:trPr>
        <w:tc>
          <w:tcPr>
            <w:tcW w:w="0" w:type="auto"/>
            <w:vMerge/>
          </w:tcPr>
          <w:p w14:paraId="48200798"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FD03ABF" w14:textId="21FFDC7A"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C-2: Indication of open loop power control parameter e.g., p0.</w:t>
            </w:r>
          </w:p>
        </w:tc>
      </w:tr>
      <w:tr w:rsidR="006B0610" w:rsidRPr="00FB4C17" w14:paraId="6EA1A3FB" w14:textId="77777777" w:rsidTr="006B0610">
        <w:trPr>
          <w:trHeight w:val="120"/>
        </w:trPr>
        <w:tc>
          <w:tcPr>
            <w:tcW w:w="0" w:type="auto"/>
            <w:vMerge/>
          </w:tcPr>
          <w:p w14:paraId="527437A2"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F873444" w14:textId="0F7CE19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4E5C1D93" w14:textId="77777777" w:rsidTr="006B0610">
        <w:trPr>
          <w:trHeight w:val="181"/>
        </w:trPr>
        <w:tc>
          <w:tcPr>
            <w:tcW w:w="0" w:type="auto"/>
            <w:vMerge w:val="restart"/>
          </w:tcPr>
          <w:p w14:paraId="683FBFA2" w14:textId="542A6B06"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D (Spatial-domain parameters, i.e., indication of SRS port and beamforming)</w:t>
            </w:r>
          </w:p>
        </w:tc>
        <w:tc>
          <w:tcPr>
            <w:tcW w:w="0" w:type="auto"/>
          </w:tcPr>
          <w:p w14:paraId="70A7A0C3" w14:textId="14ED212F"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Re-purpose CSI-RS/TPMI indication to indicate SRS spatial-domain parameters</w:t>
            </w:r>
          </w:p>
        </w:tc>
      </w:tr>
      <w:tr w:rsidR="006B0610" w:rsidRPr="00FB4C17" w14:paraId="6BB6FC68" w14:textId="77777777" w:rsidTr="006B0610">
        <w:trPr>
          <w:trHeight w:val="181"/>
        </w:trPr>
        <w:tc>
          <w:tcPr>
            <w:tcW w:w="0" w:type="auto"/>
            <w:vMerge/>
          </w:tcPr>
          <w:p w14:paraId="56D89F32"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F6035E7" w14:textId="378F924B"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46959A3F" w14:textId="77777777" w:rsidTr="006B0610">
        <w:trPr>
          <w:trHeight w:val="181"/>
        </w:trPr>
        <w:tc>
          <w:tcPr>
            <w:tcW w:w="0" w:type="auto"/>
          </w:tcPr>
          <w:p w14:paraId="795AFB29" w14:textId="6DD1F3CF"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C</w:t>
            </w:r>
            <w:r w:rsidRPr="00FB4C17">
              <w:rPr>
                <w:rFonts w:eastAsia="Microsoft YaHei"/>
                <w:sz w:val="18"/>
                <w:szCs w:val="18"/>
              </w:rPr>
              <w:t>AT E (</w:t>
            </w:r>
            <w:r w:rsidRPr="00FB4C17">
              <w:rPr>
                <w:rFonts w:eastAsia="Microsoft YaHei"/>
                <w:iCs/>
                <w:sz w:val="18"/>
                <w:szCs w:val="18"/>
              </w:rPr>
              <w:t>Extend the number of DCI codepoints for aperiodic SRS trigger states</w:t>
            </w:r>
            <w:r w:rsidRPr="00FB4C17">
              <w:rPr>
                <w:rFonts w:eastAsia="Microsoft YaHei"/>
                <w:sz w:val="18"/>
                <w:szCs w:val="18"/>
              </w:rPr>
              <w:t>)</w:t>
            </w:r>
          </w:p>
        </w:tc>
        <w:tc>
          <w:tcPr>
            <w:tcW w:w="0" w:type="auto"/>
          </w:tcPr>
          <w:p w14:paraId="32625380" w14:textId="03D8686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Extend the number of DCI codepoints for aperiodic SRS trigger states</w:t>
            </w:r>
          </w:p>
        </w:tc>
      </w:tr>
      <w:tr w:rsidR="006B0610" w:rsidRPr="00FB4C17" w14:paraId="406A57F7" w14:textId="77777777" w:rsidTr="006B0610">
        <w:trPr>
          <w:trHeight w:val="181"/>
        </w:trPr>
        <w:tc>
          <w:tcPr>
            <w:tcW w:w="0" w:type="auto"/>
          </w:tcPr>
          <w:p w14:paraId="52DE7C29" w14:textId="6E4B6DDB"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N</w:t>
            </w:r>
            <w:r w:rsidRPr="00FB4C17">
              <w:rPr>
                <w:rFonts w:eastAsia="Microsoft YaHei"/>
                <w:sz w:val="18"/>
                <w:szCs w:val="18"/>
              </w:rPr>
              <w:t>ew functionalities</w:t>
            </w:r>
          </w:p>
        </w:tc>
        <w:tc>
          <w:tcPr>
            <w:tcW w:w="0" w:type="auto"/>
          </w:tcPr>
          <w:p w14:paraId="3C4E02DE" w14:textId="6BDBB33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Re-purpose to indicate set usage</w:t>
            </w:r>
          </w:p>
        </w:tc>
      </w:tr>
    </w:tbl>
    <w:p w14:paraId="00E3AEE3" w14:textId="77777777" w:rsidR="004C7B37" w:rsidRPr="00FB4C17" w:rsidRDefault="004C7B37">
      <w:pPr>
        <w:widowControl w:val="0"/>
        <w:snapToGrid w:val="0"/>
        <w:spacing w:before="120" w:after="120" w:line="240" w:lineRule="auto"/>
        <w:jc w:val="both"/>
        <w:rPr>
          <w:rFonts w:eastAsia="Microsoft YaHei"/>
          <w:sz w:val="18"/>
          <w:szCs w:val="18"/>
        </w:rPr>
      </w:pPr>
    </w:p>
    <w:p w14:paraId="441A94F6" w14:textId="5150AA0B" w:rsidR="0008185B" w:rsidRPr="00DC757F" w:rsidRDefault="00756D69" w:rsidP="006B0610">
      <w:pPr>
        <w:widowControl w:val="0"/>
        <w:snapToGrid w:val="0"/>
        <w:spacing w:before="120" w:after="120" w:line="240" w:lineRule="auto"/>
        <w:jc w:val="both"/>
        <w:rPr>
          <w:rFonts w:eastAsia="Microsoft YaHei"/>
          <w:b/>
          <w:i/>
          <w:sz w:val="18"/>
          <w:szCs w:val="18"/>
        </w:rPr>
      </w:pPr>
      <w:r w:rsidRPr="00DA3781">
        <w:rPr>
          <w:rFonts w:eastAsia="Microsoft YaHei"/>
          <w:b/>
          <w:i/>
          <w:sz w:val="18"/>
          <w:szCs w:val="18"/>
        </w:rPr>
        <w:t>Proposal</w:t>
      </w:r>
      <w:r w:rsidR="00682170" w:rsidRPr="00DA3781">
        <w:rPr>
          <w:rFonts w:eastAsia="Microsoft YaHei"/>
          <w:b/>
          <w:i/>
          <w:sz w:val="18"/>
          <w:szCs w:val="18"/>
        </w:rPr>
        <w:t xml:space="preserve"> 2</w:t>
      </w:r>
      <w:r w:rsidRPr="00DA3781">
        <w:rPr>
          <w:rFonts w:eastAsia="Microsoft YaHei"/>
          <w:b/>
          <w:i/>
          <w:sz w:val="18"/>
          <w:szCs w:val="18"/>
        </w:rPr>
        <w:t xml:space="preserve">: </w:t>
      </w:r>
      <w:r w:rsidR="0008185B" w:rsidRPr="00DA3781">
        <w:rPr>
          <w:rFonts w:eastAsia="Microsoft YaHei" w:hint="eastAsia"/>
          <w:b/>
          <w:i/>
          <w:sz w:val="18"/>
          <w:szCs w:val="18"/>
        </w:rPr>
        <w:t>N</w:t>
      </w:r>
      <w:r w:rsidR="0008185B" w:rsidRPr="00DA3781">
        <w:rPr>
          <w:rFonts w:eastAsia="Microsoft YaHei"/>
          <w:b/>
          <w:i/>
          <w:sz w:val="18"/>
          <w:szCs w:val="18"/>
        </w:rPr>
        <w:t xml:space="preserve">o repurpose of DCI field(s) is supported for SRS parameter indication </w:t>
      </w:r>
      <w:r w:rsidR="006A7870" w:rsidRPr="00DA3781">
        <w:rPr>
          <w:rFonts w:eastAsia="Microsoft YaHei"/>
          <w:b/>
          <w:i/>
          <w:sz w:val="18"/>
          <w:szCs w:val="18"/>
        </w:rPr>
        <w:t>in Rel-17</w:t>
      </w:r>
      <w:r w:rsidR="0008185B" w:rsidRPr="00DA3781">
        <w:rPr>
          <w:rFonts w:eastAsia="Microsoft YaHei"/>
          <w:b/>
          <w:i/>
          <w:sz w:val="18"/>
          <w:szCs w:val="18"/>
        </w:rPr>
        <w:t>.</w:t>
      </w:r>
    </w:p>
    <w:p w14:paraId="3CB47C34" w14:textId="77777777" w:rsidR="006B0610" w:rsidRPr="00E00447" w:rsidRDefault="006B0610" w:rsidP="00DE2CF8">
      <w:pPr>
        <w:widowControl w:val="0"/>
        <w:snapToGrid w:val="0"/>
        <w:spacing w:before="120" w:after="120" w:line="240" w:lineRule="auto"/>
        <w:jc w:val="both"/>
        <w:rPr>
          <w:rFonts w:eastAsia="Microsoft YaHei"/>
          <w:b/>
          <w:sz w:val="18"/>
          <w:szCs w:val="18"/>
          <w:u w:val="single"/>
        </w:rPr>
      </w:pPr>
    </w:p>
    <w:p w14:paraId="2B5DFB12" w14:textId="0D637CB9" w:rsidR="00DE2CF8" w:rsidRPr="00E00447" w:rsidRDefault="00DE2CF8" w:rsidP="00DE2CF8">
      <w:pPr>
        <w:widowControl w:val="0"/>
        <w:snapToGrid w:val="0"/>
        <w:spacing w:before="120" w:after="120" w:line="240" w:lineRule="auto"/>
        <w:jc w:val="both"/>
        <w:rPr>
          <w:rFonts w:eastAsia="Microsoft YaHei"/>
          <w:b/>
          <w:sz w:val="18"/>
          <w:szCs w:val="18"/>
          <w:u w:val="single"/>
        </w:rPr>
      </w:pPr>
      <w:r w:rsidRPr="00E00447">
        <w:rPr>
          <w:rFonts w:eastAsia="Microsoft YaHei" w:hint="eastAsia"/>
          <w:b/>
          <w:sz w:val="18"/>
          <w:szCs w:val="18"/>
          <w:u w:val="single"/>
        </w:rPr>
        <w:t>G</w:t>
      </w:r>
      <w:r w:rsidRPr="00E00447">
        <w:rPr>
          <w:rFonts w:eastAsia="Microsoft YaHei"/>
          <w:b/>
          <w:sz w:val="18"/>
          <w:szCs w:val="18"/>
          <w:u w:val="single"/>
        </w:rPr>
        <w:t>roup-common DCI</w:t>
      </w:r>
    </w:p>
    <w:p w14:paraId="2363FBCD" w14:textId="77777777" w:rsidR="003D7F06" w:rsidRPr="00E00447" w:rsidRDefault="003D7F06" w:rsidP="003D7F06">
      <w:pPr>
        <w:jc w:val="both"/>
        <w:rPr>
          <w:sz w:val="18"/>
          <w:szCs w:val="18"/>
        </w:rPr>
      </w:pPr>
      <w:r w:rsidRPr="00E00447">
        <w:rPr>
          <w:sz w:val="18"/>
          <w:szCs w:val="18"/>
          <w:lang w:val="en-GB"/>
        </w:rPr>
        <w:t xml:space="preserve">The group common DCI has potential benefit of less </w:t>
      </w:r>
      <w:r w:rsidRPr="00E00447">
        <w:rPr>
          <w:sz w:val="18"/>
          <w:szCs w:val="18"/>
        </w:rPr>
        <w:t xml:space="preserve">DCI size budget </w:t>
      </w:r>
      <w:r w:rsidRPr="00E00447">
        <w:rPr>
          <w:sz w:val="18"/>
          <w:szCs w:val="18"/>
          <w:lang w:val="en-GB"/>
        </w:rPr>
        <w:t xml:space="preserve">compared with UE specific DCI when AP-SRS are triggered for multiple UEs. </w:t>
      </w:r>
      <w:r w:rsidRPr="00E00447">
        <w:rPr>
          <w:sz w:val="18"/>
          <w:szCs w:val="18"/>
        </w:rPr>
        <w:t>DCI format 2_3 can be reused to flexibly trigger AP-SRS resource sets without PUSCH for other purpose than carrier switching with introduction of a new RNTI. Each UE can extract its own information block from the</w:t>
      </w:r>
      <w:r w:rsidRPr="00E00447">
        <w:rPr>
          <w:rFonts w:hint="eastAsia"/>
          <w:sz w:val="18"/>
          <w:szCs w:val="18"/>
        </w:rPr>
        <w:t xml:space="preserve"> CRC scrambled </w:t>
      </w:r>
      <w:r w:rsidRPr="00E00447">
        <w:rPr>
          <w:sz w:val="18"/>
          <w:szCs w:val="18"/>
        </w:rPr>
        <w:t xml:space="preserve">DCI format 2-3 with this new </w:t>
      </w:r>
      <w:r w:rsidRPr="00E00447">
        <w:rPr>
          <w:rFonts w:hint="eastAsia"/>
          <w:sz w:val="18"/>
          <w:szCs w:val="18"/>
        </w:rPr>
        <w:t>RNTI</w:t>
      </w:r>
      <w:r w:rsidRPr="00E00447">
        <w:rPr>
          <w:sz w:val="18"/>
          <w:szCs w:val="18"/>
        </w:rPr>
        <w:t>. The starting position of each block needs to be configured by a higher layer command configuration</w:t>
      </w:r>
      <w:r w:rsidRPr="00E00447">
        <w:rPr>
          <w:i/>
          <w:sz w:val="18"/>
          <w:szCs w:val="18"/>
        </w:rPr>
        <w:t xml:space="preserve"> </w:t>
      </w:r>
      <w:r w:rsidRPr="00E00447">
        <w:rPr>
          <w:sz w:val="18"/>
          <w:szCs w:val="18"/>
        </w:rPr>
        <w:t xml:space="preserve">specifically designed and configured for flexible AP-SRS triggering. Each UE information block can contain SRS request codepoint and slot offset values. </w:t>
      </w:r>
      <w:r w:rsidRPr="00E00447">
        <w:rPr>
          <w:rFonts w:eastAsia="Times New Roman" w:cs="Times"/>
          <w:color w:val="000000"/>
          <w:sz w:val="18"/>
          <w:szCs w:val="18"/>
          <w:lang w:val="en-GB"/>
        </w:rPr>
        <w:t>Since more than one aperiodic SRS can be triggered with a single SRS request codepoint</w:t>
      </w:r>
      <w:r w:rsidRPr="00E00447">
        <w:rPr>
          <w:sz w:val="18"/>
          <w:szCs w:val="18"/>
        </w:rPr>
        <w:t xml:space="preserve">, indication of different slot offsets in one DCI can be either through a bitmap structure or through individual indication with a specific assigned number of bits for each triggered set. With bitmap structure, the transmission order of triggered AP-SRS sets can be according to a </w:t>
      </w:r>
      <w:r w:rsidRPr="00E00447">
        <w:rPr>
          <w:rFonts w:eastAsia="Microsoft YaHei"/>
          <w:sz w:val="18"/>
          <w:szCs w:val="18"/>
        </w:rPr>
        <w:t xml:space="preserve">pre-determined order or </w:t>
      </w:r>
      <w:r w:rsidRPr="00E00447">
        <w:rPr>
          <w:sz w:val="18"/>
          <w:szCs w:val="18"/>
        </w:rPr>
        <w:t xml:space="preserve">SRS set ID. With individual indication, the corresponding slot offsets bits of different SRS sets are sorted according to a </w:t>
      </w:r>
      <w:r w:rsidRPr="00E00447">
        <w:rPr>
          <w:rFonts w:eastAsia="Microsoft YaHei"/>
          <w:sz w:val="18"/>
          <w:szCs w:val="18"/>
        </w:rPr>
        <w:t xml:space="preserve">pre-determined order or </w:t>
      </w:r>
      <w:r w:rsidRPr="00E00447">
        <w:rPr>
          <w:sz w:val="18"/>
          <w:szCs w:val="18"/>
        </w:rPr>
        <w:t xml:space="preserve">SRS set ID. </w:t>
      </w:r>
    </w:p>
    <w:p w14:paraId="06089B65" w14:textId="77777777" w:rsidR="002E3CC7" w:rsidRDefault="003D7F06" w:rsidP="003D7F06">
      <w:pPr>
        <w:jc w:val="both"/>
        <w:rPr>
          <w:b/>
          <w:i/>
          <w:sz w:val="18"/>
          <w:szCs w:val="18"/>
        </w:rPr>
      </w:pPr>
      <w:r w:rsidRPr="00DA3781">
        <w:rPr>
          <w:rFonts w:eastAsia="MS Mincho" w:cstheme="minorHAnsi"/>
          <w:b/>
          <w:i/>
          <w:sz w:val="18"/>
          <w:szCs w:val="18"/>
          <w:lang w:eastAsia="ja-JP"/>
        </w:rPr>
        <w:t>Proposal</w:t>
      </w:r>
      <w:r w:rsidR="00682170" w:rsidRPr="00DA3781">
        <w:rPr>
          <w:rFonts w:eastAsia="MS Mincho" w:cstheme="minorHAnsi"/>
          <w:b/>
          <w:i/>
          <w:sz w:val="18"/>
          <w:szCs w:val="18"/>
          <w:lang w:eastAsia="ja-JP"/>
        </w:rPr>
        <w:t xml:space="preserve"> 3</w:t>
      </w:r>
      <w:r w:rsidRPr="00DA3781">
        <w:rPr>
          <w:b/>
          <w:i/>
          <w:sz w:val="18"/>
          <w:szCs w:val="18"/>
        </w:rPr>
        <w:t xml:space="preserve">: </w:t>
      </w:r>
      <w:r w:rsidRPr="00DA3781">
        <w:rPr>
          <w:rFonts w:hint="eastAsia"/>
          <w:b/>
          <w:i/>
          <w:sz w:val="18"/>
          <w:szCs w:val="18"/>
        </w:rPr>
        <w:t>Group</w:t>
      </w:r>
      <w:r w:rsidRPr="00DA3781">
        <w:rPr>
          <w:b/>
          <w:i/>
          <w:sz w:val="18"/>
          <w:szCs w:val="18"/>
        </w:rPr>
        <w:t>-common</w:t>
      </w:r>
      <w:r w:rsidRPr="00DA3781">
        <w:rPr>
          <w:rFonts w:hint="eastAsia"/>
          <w:b/>
          <w:i/>
          <w:sz w:val="18"/>
          <w:szCs w:val="18"/>
        </w:rPr>
        <w:t xml:space="preserve"> DCI can be used for </w:t>
      </w:r>
      <w:r w:rsidRPr="00DA3781">
        <w:rPr>
          <w:b/>
          <w:i/>
          <w:sz w:val="18"/>
          <w:szCs w:val="18"/>
        </w:rPr>
        <w:t xml:space="preserve">triggering </w:t>
      </w:r>
      <w:r w:rsidRPr="00DA3781">
        <w:rPr>
          <w:rFonts w:hint="eastAsia"/>
          <w:b/>
          <w:i/>
          <w:sz w:val="18"/>
          <w:szCs w:val="18"/>
        </w:rPr>
        <w:t xml:space="preserve">UE specific information </w:t>
      </w:r>
    </w:p>
    <w:p w14:paraId="572027C8" w14:textId="77777777" w:rsidR="002E3CC7" w:rsidRDefault="002E3CC7" w:rsidP="002E3CC7">
      <w:pPr>
        <w:pStyle w:val="aff"/>
        <w:numPr>
          <w:ilvl w:val="0"/>
          <w:numId w:val="49"/>
        </w:numPr>
        <w:jc w:val="both"/>
        <w:rPr>
          <w:b/>
          <w:i/>
          <w:sz w:val="18"/>
          <w:szCs w:val="18"/>
        </w:rPr>
      </w:pPr>
      <w:r>
        <w:rPr>
          <w:b/>
          <w:i/>
          <w:sz w:val="18"/>
          <w:szCs w:val="18"/>
        </w:rPr>
        <w:t>Wi</w:t>
      </w:r>
      <w:r w:rsidR="003D7F06" w:rsidRPr="002E3CC7">
        <w:rPr>
          <w:b/>
          <w:i/>
          <w:sz w:val="18"/>
          <w:szCs w:val="18"/>
        </w:rPr>
        <w:t xml:space="preserve">th new RNTI where indication of all triggered AP-SRS sets’ slot offsets in one DCI </w:t>
      </w:r>
    </w:p>
    <w:p w14:paraId="4DBFA7D6" w14:textId="64DF9FFB" w:rsidR="003D7F06" w:rsidRPr="002E3CC7" w:rsidRDefault="002E3CC7" w:rsidP="002E3CC7">
      <w:pPr>
        <w:pStyle w:val="aff"/>
        <w:numPr>
          <w:ilvl w:val="0"/>
          <w:numId w:val="49"/>
        </w:numPr>
        <w:jc w:val="both"/>
        <w:rPr>
          <w:b/>
          <w:i/>
          <w:sz w:val="18"/>
          <w:szCs w:val="18"/>
        </w:rPr>
      </w:pPr>
      <w:r>
        <w:rPr>
          <w:b/>
          <w:i/>
          <w:sz w:val="18"/>
          <w:szCs w:val="18"/>
        </w:rPr>
        <w:t>B</w:t>
      </w:r>
      <w:r w:rsidR="003D7F06" w:rsidRPr="002E3CC7">
        <w:rPr>
          <w:b/>
          <w:i/>
          <w:sz w:val="18"/>
          <w:szCs w:val="18"/>
        </w:rPr>
        <w:t xml:space="preserve">itmap structure or through individual indication with a specific assigned number </w:t>
      </w:r>
      <w:r>
        <w:rPr>
          <w:b/>
          <w:i/>
          <w:sz w:val="18"/>
          <w:szCs w:val="18"/>
        </w:rPr>
        <w:t>of bits for each triggered set</w:t>
      </w:r>
    </w:p>
    <w:p w14:paraId="73F340DA" w14:textId="77777777" w:rsidR="009731B9" w:rsidRPr="003D7F06" w:rsidRDefault="009731B9">
      <w:pPr>
        <w:widowControl w:val="0"/>
        <w:snapToGrid w:val="0"/>
        <w:spacing w:before="120" w:after="120" w:line="240" w:lineRule="auto"/>
        <w:jc w:val="both"/>
        <w:rPr>
          <w:rFonts w:eastAsia="Microsoft YaHei"/>
          <w:sz w:val="20"/>
          <w:szCs w:val="20"/>
        </w:rPr>
      </w:pPr>
    </w:p>
    <w:p w14:paraId="00E3AF44" w14:textId="2B4C0E58" w:rsidR="00F4549B" w:rsidRDefault="00F5336B" w:rsidP="00A064A5">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2423DC3A" w14:textId="77777777" w:rsidR="003D7F06" w:rsidRPr="00E00447" w:rsidRDefault="003D7F06" w:rsidP="00230C79">
      <w:pPr>
        <w:widowControl w:val="0"/>
        <w:snapToGrid w:val="0"/>
        <w:spacing w:before="120" w:after="120" w:line="240" w:lineRule="auto"/>
        <w:jc w:val="both"/>
        <w:rPr>
          <w:rFonts w:eastAsia="Microsoft YaHei"/>
          <w:b/>
          <w:sz w:val="18"/>
          <w:szCs w:val="18"/>
          <w:u w:val="single"/>
        </w:rPr>
      </w:pPr>
      <w:r w:rsidRPr="00E00447">
        <w:rPr>
          <w:rFonts w:eastAsia="Microsoft YaHei"/>
          <w:b/>
          <w:sz w:val="18"/>
          <w:szCs w:val="18"/>
          <w:u w:val="single"/>
        </w:rPr>
        <w:t>Flexible antenna switching:</w:t>
      </w:r>
    </w:p>
    <w:p w14:paraId="0EC4593E" w14:textId="1A0157D0" w:rsidR="003D7F06" w:rsidRPr="00E00447" w:rsidRDefault="003D7F06" w:rsidP="003D7F06">
      <w:pPr>
        <w:jc w:val="both"/>
        <w:rPr>
          <w:sz w:val="18"/>
          <w:szCs w:val="18"/>
        </w:rPr>
      </w:pPr>
      <w:r w:rsidRPr="00E00447">
        <w:rPr>
          <w:sz w:val="18"/>
          <w:szCs w:val="18"/>
        </w:rPr>
        <w:t xml:space="preserve">Due to channel variation and the cost of RRC reconfiguration, gNB always prefers to configure the highest possible antenna switching configuration and the intention of introducing combined capability goes amiss. To address this issue, gNB may either configure multiple resource sets following Rel. 15/16 or for periodic/semi-persistent SRS antenna switching scenario specifically, one SRS set can be configured with multiple SRS resources within that set with different or same number of SRS ports. UE selects the correct resource set based on a dynamic indication of specific configuration through MAC CE. This solution, however, may not be efficient in terms of resource overhead. An alternative is to introduce a new optional RRC parameter conditionally only for antenna switching usage that would allow RRC configured downgraded version of SRS resource set. With this new additional RRC parameter, the gNB can then use MAC CE to dynamically select/activate a downgraded configuration. </w:t>
      </w:r>
    </w:p>
    <w:p w14:paraId="1DA04D88" w14:textId="1B430AB8" w:rsidR="003D7F06" w:rsidRPr="00682170" w:rsidRDefault="003D7F06" w:rsidP="003D7F06">
      <w:pPr>
        <w:jc w:val="both"/>
        <w:rPr>
          <w:b/>
          <w:i/>
          <w:sz w:val="18"/>
          <w:szCs w:val="18"/>
        </w:rPr>
      </w:pPr>
      <w:r w:rsidRPr="00DA3781">
        <w:rPr>
          <w:rFonts w:eastAsia="MS Mincho" w:cstheme="minorHAnsi"/>
          <w:b/>
          <w:i/>
          <w:sz w:val="18"/>
          <w:szCs w:val="18"/>
          <w:lang w:eastAsia="ja-JP"/>
        </w:rPr>
        <w:t>Proposal</w:t>
      </w:r>
      <w:r w:rsidR="00682170" w:rsidRPr="00DA3781">
        <w:rPr>
          <w:rFonts w:eastAsia="MS Mincho" w:cstheme="minorHAnsi"/>
          <w:b/>
          <w:i/>
          <w:sz w:val="18"/>
          <w:szCs w:val="18"/>
          <w:lang w:eastAsia="ja-JP"/>
        </w:rPr>
        <w:t xml:space="preserve"> 4</w:t>
      </w:r>
      <w:r w:rsidRPr="00DA3781">
        <w:rPr>
          <w:rFonts w:eastAsia="MS Mincho" w:cstheme="minorHAnsi"/>
          <w:b/>
          <w:i/>
          <w:sz w:val="18"/>
          <w:szCs w:val="18"/>
          <w:lang w:eastAsia="ja-JP"/>
        </w:rPr>
        <w:t xml:space="preserve">: Flexible antenna switching can be feasible through </w:t>
      </w:r>
      <w:r w:rsidRPr="00DA3781">
        <w:rPr>
          <w:b/>
          <w:i/>
          <w:sz w:val="18"/>
          <w:szCs w:val="18"/>
        </w:rPr>
        <w:t>a dynamic indication of specific configuration</w:t>
      </w:r>
      <w:r w:rsidR="00230C79" w:rsidRPr="00DA3781">
        <w:rPr>
          <w:b/>
          <w:i/>
          <w:sz w:val="18"/>
          <w:szCs w:val="18"/>
        </w:rPr>
        <w:t xml:space="preserve"> for aperiodic SRS</w:t>
      </w:r>
      <w:r w:rsidRPr="00DA3781">
        <w:rPr>
          <w:b/>
          <w:i/>
          <w:sz w:val="18"/>
          <w:szCs w:val="18"/>
        </w:rPr>
        <w:t xml:space="preserve"> through MAC CE that allows RRC </w:t>
      </w:r>
      <w:r w:rsidR="00802813" w:rsidRPr="00DA3781">
        <w:rPr>
          <w:b/>
          <w:i/>
          <w:sz w:val="18"/>
          <w:szCs w:val="18"/>
        </w:rPr>
        <w:t xml:space="preserve">reconfigured </w:t>
      </w:r>
      <w:r w:rsidRPr="00DA3781">
        <w:rPr>
          <w:b/>
          <w:i/>
          <w:sz w:val="18"/>
          <w:szCs w:val="18"/>
        </w:rPr>
        <w:t>version of SRS resource sets followed by a MAC CE.</w:t>
      </w:r>
      <w:r w:rsidRPr="00682170">
        <w:rPr>
          <w:b/>
          <w:i/>
          <w:sz w:val="18"/>
          <w:szCs w:val="18"/>
        </w:rPr>
        <w:t xml:space="preserve"> </w:t>
      </w:r>
    </w:p>
    <w:p w14:paraId="5612A3D4" w14:textId="77777777" w:rsidR="003D7F06" w:rsidRPr="003D7F06" w:rsidRDefault="003D7F06" w:rsidP="00F4549B">
      <w:pPr>
        <w:widowControl w:val="0"/>
        <w:snapToGrid w:val="0"/>
        <w:spacing w:before="120" w:after="120" w:line="240" w:lineRule="auto"/>
        <w:jc w:val="both"/>
        <w:rPr>
          <w:rFonts w:eastAsia="맑은 고딕"/>
          <w:sz w:val="20"/>
          <w:szCs w:val="20"/>
          <w:lang w:eastAsia="ko-KR"/>
        </w:rPr>
      </w:pPr>
    </w:p>
    <w:p w14:paraId="00E3AF5E" w14:textId="311B8A1F"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553ACAB2" w14:textId="2D94B70D" w:rsidR="00E00447" w:rsidRPr="00E00447" w:rsidRDefault="00E00447" w:rsidP="00E00447">
      <w:pPr>
        <w:widowControl w:val="0"/>
        <w:snapToGrid w:val="0"/>
        <w:spacing w:before="120" w:after="120" w:line="240" w:lineRule="auto"/>
        <w:jc w:val="both"/>
        <w:rPr>
          <w:rFonts w:eastAsiaTheme="minorEastAsia"/>
          <w:sz w:val="18"/>
          <w:szCs w:val="18"/>
        </w:rPr>
      </w:pPr>
      <w:r w:rsidRPr="00E00447">
        <w:rPr>
          <w:rFonts w:eastAsiaTheme="minorEastAsia" w:hint="eastAsia"/>
          <w:sz w:val="18"/>
          <w:szCs w:val="18"/>
        </w:rPr>
        <w:t xml:space="preserve">The followings are agreements for </w:t>
      </w:r>
      <w:r>
        <w:rPr>
          <w:rFonts w:eastAsiaTheme="minorEastAsia"/>
          <w:sz w:val="18"/>
          <w:szCs w:val="18"/>
        </w:rPr>
        <w:t>antenna switching up to 8RX</w:t>
      </w:r>
      <w:r w:rsidRPr="00E00447">
        <w:rPr>
          <w:rFonts w:eastAsiaTheme="minorEastAsia"/>
          <w:sz w:val="18"/>
          <w:szCs w:val="18"/>
        </w:rPr>
        <w:t xml:space="preserve">, </w:t>
      </w:r>
      <w:r>
        <w:rPr>
          <w:rFonts w:eastAsiaTheme="minorEastAsia"/>
          <w:sz w:val="18"/>
          <w:szCs w:val="18"/>
        </w:rPr>
        <w:t>we discuss remaining details in this section.</w:t>
      </w:r>
    </w:p>
    <w:tbl>
      <w:tblPr>
        <w:tblStyle w:val="af"/>
        <w:tblW w:w="0" w:type="auto"/>
        <w:tblLook w:val="04A0" w:firstRow="1" w:lastRow="0" w:firstColumn="1" w:lastColumn="0" w:noHBand="0" w:noVBand="1"/>
      </w:tblPr>
      <w:tblGrid>
        <w:gridCol w:w="9350"/>
      </w:tblGrid>
      <w:tr w:rsidR="00ED5151" w:rsidRPr="00E00447" w14:paraId="39B6D2BC" w14:textId="77777777" w:rsidTr="004E0AF4">
        <w:tc>
          <w:tcPr>
            <w:tcW w:w="9350" w:type="dxa"/>
          </w:tcPr>
          <w:p w14:paraId="2ABDFC5F" w14:textId="77777777" w:rsidR="005012A7" w:rsidRPr="00E94004" w:rsidRDefault="005012A7" w:rsidP="0043208C">
            <w:pPr>
              <w:spacing w:after="0"/>
              <w:rPr>
                <w:b/>
                <w:sz w:val="18"/>
                <w:szCs w:val="18"/>
                <w:highlight w:val="green"/>
                <w:lang w:eastAsia="x-none"/>
              </w:rPr>
            </w:pPr>
            <w:r w:rsidRPr="00E94004">
              <w:rPr>
                <w:b/>
                <w:sz w:val="18"/>
                <w:szCs w:val="18"/>
                <w:highlight w:val="green"/>
                <w:lang w:eastAsia="x-none"/>
              </w:rPr>
              <w:t>Agreement</w:t>
            </w:r>
          </w:p>
          <w:p w14:paraId="55879EE7" w14:textId="77777777" w:rsidR="005012A7" w:rsidRPr="00E94004" w:rsidRDefault="005012A7" w:rsidP="005012A7">
            <w:pPr>
              <w:pStyle w:val="ad"/>
              <w:spacing w:beforeAutospacing="0" w:after="0" w:afterAutospacing="0"/>
              <w:jc w:val="both"/>
              <w:textAlignment w:val="center"/>
              <w:rPr>
                <w:rFonts w:ascii="Times" w:hAnsi="Times" w:cs="Times"/>
                <w:sz w:val="18"/>
                <w:szCs w:val="18"/>
              </w:rPr>
            </w:pPr>
            <w:r w:rsidRPr="00E94004">
              <w:rPr>
                <w:rStyle w:val="af3"/>
                <w:rFonts w:ascii="Times" w:hAnsi="Times" w:cs="Times"/>
                <w:i w:val="0"/>
                <w:sz w:val="18"/>
                <w:szCs w:val="18"/>
              </w:rPr>
              <w:t>On SRS configuration for 4T6R, select at least one from the following three alternatives in RAN1#107e</w:t>
            </w:r>
          </w:p>
          <w:p w14:paraId="4EE7EE51" w14:textId="77777777" w:rsidR="005012A7" w:rsidRPr="00E94004" w:rsidRDefault="005012A7" w:rsidP="005012A7">
            <w:pPr>
              <w:pStyle w:val="aff"/>
              <w:widowControl w:val="0"/>
              <w:numPr>
                <w:ilvl w:val="0"/>
                <w:numId w:val="8"/>
              </w:numPr>
              <w:snapToGrid w:val="0"/>
              <w:spacing w:after="0" w:line="240" w:lineRule="auto"/>
              <w:jc w:val="both"/>
              <w:textAlignment w:val="center"/>
              <w:rPr>
                <w:rFonts w:eastAsia="맑은 고딕"/>
                <w:sz w:val="18"/>
                <w:szCs w:val="18"/>
              </w:rPr>
            </w:pPr>
            <w:r w:rsidRPr="00E94004">
              <w:rPr>
                <w:rFonts w:eastAsia="맑은 고딕"/>
                <w:iCs/>
                <w:sz w:val="18"/>
                <w:szCs w:val="18"/>
              </w:rPr>
              <w:t>Alt 1: 4 + 2</w:t>
            </w:r>
          </w:p>
          <w:p w14:paraId="32AE7092" w14:textId="77777777" w:rsidR="005012A7" w:rsidRPr="00E94004" w:rsidRDefault="005012A7" w:rsidP="005012A7">
            <w:pPr>
              <w:pStyle w:val="aff"/>
              <w:widowControl w:val="0"/>
              <w:numPr>
                <w:ilvl w:val="0"/>
                <w:numId w:val="8"/>
              </w:numPr>
              <w:snapToGrid w:val="0"/>
              <w:spacing w:after="0" w:line="240" w:lineRule="auto"/>
              <w:jc w:val="both"/>
              <w:textAlignment w:val="center"/>
              <w:rPr>
                <w:rFonts w:eastAsia="맑은 고딕"/>
                <w:sz w:val="18"/>
                <w:szCs w:val="18"/>
              </w:rPr>
            </w:pPr>
            <w:r w:rsidRPr="00E94004">
              <w:rPr>
                <w:rFonts w:eastAsia="맑은 고딕"/>
                <w:iCs/>
                <w:sz w:val="18"/>
                <w:szCs w:val="18"/>
              </w:rPr>
              <w:t>Alt 2: 2+2+2</w:t>
            </w:r>
          </w:p>
          <w:p w14:paraId="69214E07" w14:textId="77777777" w:rsidR="005012A7" w:rsidRPr="00E94004" w:rsidRDefault="005012A7" w:rsidP="005012A7">
            <w:pPr>
              <w:pStyle w:val="aff"/>
              <w:widowControl w:val="0"/>
              <w:numPr>
                <w:ilvl w:val="1"/>
                <w:numId w:val="8"/>
              </w:numPr>
              <w:snapToGrid w:val="0"/>
              <w:spacing w:after="0" w:line="240" w:lineRule="auto"/>
              <w:jc w:val="both"/>
              <w:textAlignment w:val="center"/>
              <w:rPr>
                <w:rFonts w:eastAsia="맑은 고딕"/>
                <w:sz w:val="18"/>
                <w:szCs w:val="18"/>
              </w:rPr>
            </w:pPr>
            <w:r w:rsidRPr="00E94004">
              <w:rPr>
                <w:rStyle w:val="af3"/>
                <w:rFonts w:cs="Times"/>
                <w:i w:val="0"/>
                <w:sz w:val="18"/>
                <w:szCs w:val="18"/>
              </w:rPr>
              <w:t xml:space="preserve">Alt 2-1: </w:t>
            </w:r>
          </w:p>
          <w:p w14:paraId="3DBB5D33" w14:textId="77777777" w:rsidR="005012A7" w:rsidRPr="00E94004" w:rsidRDefault="005012A7" w:rsidP="005012A7">
            <w:pPr>
              <w:pStyle w:val="aff"/>
              <w:widowControl w:val="0"/>
              <w:numPr>
                <w:ilvl w:val="2"/>
                <w:numId w:val="8"/>
              </w:numPr>
              <w:snapToGrid w:val="0"/>
              <w:spacing w:after="0" w:line="240" w:lineRule="auto"/>
              <w:jc w:val="both"/>
              <w:textAlignment w:val="center"/>
              <w:rPr>
                <w:rFonts w:eastAsia="맑은 고딕"/>
                <w:sz w:val="18"/>
                <w:szCs w:val="18"/>
              </w:rPr>
            </w:pPr>
            <w:r w:rsidRPr="00E94004">
              <w:rPr>
                <w:rStyle w:val="af3"/>
                <w:rFonts w:cs="Times"/>
                <w:i w:val="0"/>
                <w:sz w:val="18"/>
                <w:szCs w:val="18"/>
              </w:rPr>
              <w:t>No guard symbols exist between the 1</w:t>
            </w:r>
            <w:r w:rsidRPr="00E94004">
              <w:rPr>
                <w:rStyle w:val="af3"/>
                <w:rFonts w:cs="Times"/>
                <w:i w:val="0"/>
                <w:sz w:val="18"/>
                <w:szCs w:val="18"/>
                <w:vertAlign w:val="superscript"/>
              </w:rPr>
              <w:t>st</w:t>
            </w:r>
            <w:r w:rsidRPr="00E94004">
              <w:rPr>
                <w:rStyle w:val="af3"/>
                <w:rFonts w:cs="Times"/>
                <w:i w:val="0"/>
                <w:sz w:val="18"/>
                <w:szCs w:val="18"/>
              </w:rPr>
              <w:t xml:space="preserve"> and the 2</w:t>
            </w:r>
            <w:r w:rsidRPr="00E94004">
              <w:rPr>
                <w:rStyle w:val="af3"/>
                <w:rFonts w:cs="Times"/>
                <w:i w:val="0"/>
                <w:sz w:val="18"/>
                <w:szCs w:val="18"/>
                <w:vertAlign w:val="superscript"/>
              </w:rPr>
              <w:t>nd</w:t>
            </w:r>
            <w:r w:rsidRPr="00E94004">
              <w:rPr>
                <w:rStyle w:val="af3"/>
                <w:rFonts w:cs="Times"/>
                <w:i w:val="0"/>
                <w:sz w:val="18"/>
                <w:szCs w:val="18"/>
              </w:rPr>
              <w:t xml:space="preserve"> transmission. Y guard symbol(s) exist between 2</w:t>
            </w:r>
            <w:r w:rsidRPr="00E94004">
              <w:rPr>
                <w:rStyle w:val="af3"/>
                <w:rFonts w:cs="Times"/>
                <w:i w:val="0"/>
                <w:sz w:val="18"/>
                <w:szCs w:val="18"/>
                <w:vertAlign w:val="superscript"/>
              </w:rPr>
              <w:t>nd</w:t>
            </w:r>
            <w:r w:rsidRPr="00E94004">
              <w:rPr>
                <w:rStyle w:val="af3"/>
                <w:rFonts w:cs="Times"/>
                <w:i w:val="0"/>
                <w:sz w:val="18"/>
                <w:szCs w:val="18"/>
              </w:rPr>
              <w:t xml:space="preserve"> and 3</w:t>
            </w:r>
            <w:r w:rsidRPr="00E94004">
              <w:rPr>
                <w:rStyle w:val="af3"/>
                <w:rFonts w:cs="Times"/>
                <w:i w:val="0"/>
                <w:sz w:val="18"/>
                <w:szCs w:val="18"/>
                <w:vertAlign w:val="superscript"/>
              </w:rPr>
              <w:t>rd</w:t>
            </w:r>
            <w:r w:rsidRPr="00E94004">
              <w:rPr>
                <w:rStyle w:val="af3"/>
                <w:rFonts w:cs="Times"/>
                <w:i w:val="0"/>
                <w:sz w:val="18"/>
                <w:szCs w:val="18"/>
              </w:rPr>
              <w:t xml:space="preserve"> transmission, where Y is same as the value defined in the current specification for different SCSs</w:t>
            </w:r>
          </w:p>
          <w:p w14:paraId="57F354A1" w14:textId="77777777" w:rsidR="005012A7" w:rsidRPr="00E94004" w:rsidRDefault="005012A7" w:rsidP="005012A7">
            <w:pPr>
              <w:pStyle w:val="aff"/>
              <w:widowControl w:val="0"/>
              <w:numPr>
                <w:ilvl w:val="1"/>
                <w:numId w:val="8"/>
              </w:numPr>
              <w:snapToGrid w:val="0"/>
              <w:spacing w:after="0" w:line="240" w:lineRule="auto"/>
              <w:jc w:val="both"/>
              <w:textAlignment w:val="center"/>
              <w:rPr>
                <w:rFonts w:eastAsia="맑은 고딕"/>
                <w:sz w:val="18"/>
                <w:szCs w:val="18"/>
              </w:rPr>
            </w:pPr>
            <w:r w:rsidRPr="00E94004">
              <w:rPr>
                <w:rStyle w:val="af3"/>
                <w:rFonts w:cs="Times"/>
                <w:i w:val="0"/>
                <w:sz w:val="18"/>
                <w:szCs w:val="18"/>
              </w:rPr>
              <w:t xml:space="preserve">Alt 2-2: </w:t>
            </w:r>
          </w:p>
          <w:p w14:paraId="2D027BEE" w14:textId="77777777" w:rsidR="005012A7" w:rsidRPr="00E94004" w:rsidRDefault="005012A7" w:rsidP="005012A7">
            <w:pPr>
              <w:pStyle w:val="aff"/>
              <w:widowControl w:val="0"/>
              <w:numPr>
                <w:ilvl w:val="2"/>
                <w:numId w:val="8"/>
              </w:numPr>
              <w:snapToGrid w:val="0"/>
              <w:spacing w:after="0" w:line="240" w:lineRule="auto"/>
              <w:jc w:val="both"/>
              <w:textAlignment w:val="center"/>
              <w:rPr>
                <w:rFonts w:eastAsia="맑은 고딕"/>
                <w:sz w:val="18"/>
                <w:szCs w:val="18"/>
              </w:rPr>
            </w:pPr>
            <w:r w:rsidRPr="00E94004">
              <w:rPr>
                <w:rStyle w:val="af3"/>
                <w:rFonts w:cs="Times"/>
                <w:i w:val="0"/>
                <w:sz w:val="18"/>
                <w:szCs w:val="18"/>
              </w:rPr>
              <w:t>For SCS=15, 30 and 60KHz: No guard symbols exist</w:t>
            </w:r>
          </w:p>
          <w:p w14:paraId="53593253" w14:textId="77777777" w:rsidR="005012A7" w:rsidRPr="00E94004" w:rsidRDefault="005012A7" w:rsidP="005012A7">
            <w:pPr>
              <w:pStyle w:val="aff"/>
              <w:widowControl w:val="0"/>
              <w:numPr>
                <w:ilvl w:val="2"/>
                <w:numId w:val="8"/>
              </w:numPr>
              <w:snapToGrid w:val="0"/>
              <w:spacing w:after="0" w:line="240" w:lineRule="auto"/>
              <w:jc w:val="both"/>
              <w:textAlignment w:val="center"/>
              <w:rPr>
                <w:rFonts w:eastAsia="맑은 고딕"/>
                <w:sz w:val="18"/>
                <w:szCs w:val="18"/>
              </w:rPr>
            </w:pPr>
            <w:r w:rsidRPr="00E94004">
              <w:rPr>
                <w:rStyle w:val="af3"/>
                <w:rFonts w:cs="Times"/>
                <w:i w:val="0"/>
                <w:sz w:val="18"/>
                <w:szCs w:val="18"/>
              </w:rPr>
              <w:t>For SCS=120 KHz: No guard symbols exist between the 1</w:t>
            </w:r>
            <w:r w:rsidRPr="00E94004">
              <w:rPr>
                <w:rStyle w:val="af3"/>
                <w:rFonts w:cs="Times"/>
                <w:i w:val="0"/>
                <w:sz w:val="18"/>
                <w:szCs w:val="18"/>
                <w:vertAlign w:val="superscript"/>
              </w:rPr>
              <w:t>st</w:t>
            </w:r>
            <w:r w:rsidRPr="00E94004">
              <w:rPr>
                <w:rStyle w:val="af3"/>
                <w:rFonts w:cs="Times"/>
                <w:i w:val="0"/>
                <w:sz w:val="18"/>
                <w:szCs w:val="18"/>
              </w:rPr>
              <w:t>  and the 2</w:t>
            </w:r>
            <w:r w:rsidRPr="00E94004">
              <w:rPr>
                <w:rStyle w:val="af3"/>
                <w:rFonts w:cs="Times"/>
                <w:i w:val="0"/>
                <w:sz w:val="18"/>
                <w:szCs w:val="18"/>
                <w:vertAlign w:val="superscript"/>
              </w:rPr>
              <w:t>nd</w:t>
            </w:r>
            <w:r w:rsidRPr="00E94004">
              <w:rPr>
                <w:rStyle w:val="af3"/>
                <w:rFonts w:cs="Times"/>
                <w:i w:val="0"/>
                <w:sz w:val="18"/>
                <w:szCs w:val="18"/>
              </w:rPr>
              <w:t xml:space="preserve"> transmission, and 1 guard symbol exists between the 2</w:t>
            </w:r>
            <w:r w:rsidRPr="00E94004">
              <w:rPr>
                <w:rStyle w:val="af3"/>
                <w:rFonts w:cs="Times"/>
                <w:i w:val="0"/>
                <w:sz w:val="18"/>
                <w:szCs w:val="18"/>
                <w:vertAlign w:val="superscript"/>
              </w:rPr>
              <w:t>nd</w:t>
            </w:r>
            <w:r w:rsidRPr="00E94004">
              <w:rPr>
                <w:rStyle w:val="af3"/>
                <w:rFonts w:cs="Times"/>
                <w:i w:val="0"/>
                <w:sz w:val="18"/>
                <w:szCs w:val="18"/>
              </w:rPr>
              <w:t xml:space="preserve"> and 3</w:t>
            </w:r>
            <w:r w:rsidRPr="00E94004">
              <w:rPr>
                <w:rStyle w:val="af3"/>
                <w:rFonts w:cs="Times"/>
                <w:i w:val="0"/>
                <w:sz w:val="18"/>
                <w:szCs w:val="18"/>
                <w:vertAlign w:val="superscript"/>
              </w:rPr>
              <w:t>rd</w:t>
            </w:r>
            <w:r w:rsidRPr="00E94004">
              <w:rPr>
                <w:rStyle w:val="af3"/>
                <w:rFonts w:cs="Times"/>
                <w:i w:val="0"/>
                <w:sz w:val="18"/>
                <w:szCs w:val="18"/>
              </w:rPr>
              <w:t xml:space="preserve"> transmission</w:t>
            </w:r>
          </w:p>
          <w:p w14:paraId="1FEC8454" w14:textId="77777777" w:rsidR="005012A7" w:rsidRPr="00E94004" w:rsidRDefault="005012A7" w:rsidP="005012A7">
            <w:pPr>
              <w:pStyle w:val="aff"/>
              <w:widowControl w:val="0"/>
              <w:numPr>
                <w:ilvl w:val="0"/>
                <w:numId w:val="8"/>
              </w:numPr>
              <w:snapToGrid w:val="0"/>
              <w:spacing w:after="0" w:line="240" w:lineRule="auto"/>
              <w:jc w:val="both"/>
              <w:textAlignment w:val="center"/>
              <w:rPr>
                <w:rFonts w:eastAsia="맑은 고딕"/>
                <w:sz w:val="18"/>
                <w:szCs w:val="18"/>
              </w:rPr>
            </w:pPr>
            <w:r w:rsidRPr="00E94004">
              <w:rPr>
                <w:rStyle w:val="af3"/>
                <w:rFonts w:cs="Times"/>
                <w:i w:val="0"/>
                <w:sz w:val="18"/>
                <w:szCs w:val="18"/>
              </w:rPr>
              <w:t xml:space="preserve">Clarification on the notation: </w:t>
            </w:r>
            <w:r w:rsidRPr="00E94004">
              <w:rPr>
                <w:rFonts w:cs="Times"/>
                <w:sz w:val="18"/>
                <w:szCs w:val="18"/>
              </w:rPr>
              <w:fldChar w:fldCharType="begin"/>
            </w:r>
            <w:r w:rsidRPr="00E94004">
              <w:rPr>
                <w:rFonts w:cs="Times"/>
                <w:sz w:val="18"/>
                <w:szCs w:val="18"/>
              </w:rPr>
              <w:instrText xml:space="preserve"> INCLUDEPICTURE  "cid:image003.png@01D7C59E.E5BB21F0" \* MERGEFORMATINET </w:instrText>
            </w:r>
            <w:r w:rsidRPr="00E94004">
              <w:rPr>
                <w:rFonts w:cs="Times"/>
                <w:sz w:val="18"/>
                <w:szCs w:val="18"/>
              </w:rPr>
              <w:fldChar w:fldCharType="separate"/>
            </w:r>
            <w:r w:rsidR="00831D96">
              <w:rPr>
                <w:rFonts w:cs="Times"/>
                <w:sz w:val="18"/>
                <w:szCs w:val="18"/>
              </w:rPr>
              <w:fldChar w:fldCharType="begin"/>
            </w:r>
            <w:r w:rsidR="00831D96">
              <w:rPr>
                <w:rFonts w:cs="Times"/>
                <w:sz w:val="18"/>
                <w:szCs w:val="18"/>
              </w:rPr>
              <w:instrText xml:space="preserve"> INCLUDEPICTURE  "cid:image003.png@01D7C59E.E5BB21F0" \* MERGEFORMATINET </w:instrText>
            </w:r>
            <w:r w:rsidR="00831D96">
              <w:rPr>
                <w:rFonts w:cs="Times"/>
                <w:sz w:val="18"/>
                <w:szCs w:val="18"/>
              </w:rPr>
              <w:fldChar w:fldCharType="separate"/>
            </w:r>
            <w:r w:rsidR="00DA64D9">
              <w:rPr>
                <w:rFonts w:cs="Times"/>
                <w:sz w:val="18"/>
                <w:szCs w:val="18"/>
              </w:rPr>
              <w:fldChar w:fldCharType="begin"/>
            </w:r>
            <w:r w:rsidR="00DA64D9">
              <w:rPr>
                <w:rFonts w:cs="Times"/>
                <w:sz w:val="18"/>
                <w:szCs w:val="18"/>
              </w:rPr>
              <w:instrText xml:space="preserve"> </w:instrText>
            </w:r>
            <w:r w:rsidR="00DA64D9">
              <w:rPr>
                <w:rFonts w:cs="Times"/>
                <w:sz w:val="18"/>
                <w:szCs w:val="18"/>
              </w:rPr>
              <w:instrText>INCLUDEPICTURE  "cid:image003.png@01D7C59E.E5BB21F0" \* MERGEFORMATINET</w:instrText>
            </w:r>
            <w:r w:rsidR="00DA64D9">
              <w:rPr>
                <w:rFonts w:cs="Times"/>
                <w:sz w:val="18"/>
                <w:szCs w:val="18"/>
              </w:rPr>
              <w:instrText xml:space="preserve"> </w:instrText>
            </w:r>
            <w:r w:rsidR="00DA64D9">
              <w:rPr>
                <w:rFonts w:cs="Times"/>
                <w:sz w:val="18"/>
                <w:szCs w:val="18"/>
              </w:rPr>
              <w:fldChar w:fldCharType="separate"/>
            </w:r>
            <w:r w:rsidR="00C36ED0">
              <w:rPr>
                <w:rFonts w:cs="Times"/>
                <w:sz w:val="18"/>
                <w:szCs w:val="18"/>
              </w:rPr>
              <w:pict w14:anchorId="43680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19.25pt">
                  <v:imagedata r:id="rId13" r:href="rId14"/>
                </v:shape>
              </w:pict>
            </w:r>
            <w:r w:rsidR="00DA64D9">
              <w:rPr>
                <w:rFonts w:cs="Times"/>
                <w:sz w:val="18"/>
                <w:szCs w:val="18"/>
              </w:rPr>
              <w:fldChar w:fldCharType="end"/>
            </w:r>
            <w:r w:rsidR="00831D96">
              <w:rPr>
                <w:rFonts w:cs="Times"/>
                <w:sz w:val="18"/>
                <w:szCs w:val="18"/>
              </w:rPr>
              <w:fldChar w:fldCharType="end"/>
            </w:r>
            <w:r w:rsidRPr="00E94004">
              <w:rPr>
                <w:rFonts w:cs="Times"/>
                <w:sz w:val="18"/>
                <w:szCs w:val="18"/>
              </w:rPr>
              <w:fldChar w:fldCharType="end"/>
            </w:r>
            <w:r w:rsidRPr="00E94004">
              <w:rPr>
                <w:rStyle w:val="af3"/>
                <w:rFonts w:cs="Times"/>
                <w:i w:val="0"/>
                <w:sz w:val="18"/>
                <w:szCs w:val="18"/>
              </w:rPr>
              <w:t xml:space="preserve"> means totally K resources are needed, where the k-th resource contains </w:t>
            </w:r>
            <w:r w:rsidRPr="00E94004">
              <w:rPr>
                <w:rFonts w:cs="Times"/>
                <w:sz w:val="18"/>
                <w:szCs w:val="18"/>
              </w:rPr>
              <w:fldChar w:fldCharType="begin"/>
            </w:r>
            <w:r w:rsidRPr="00E94004">
              <w:rPr>
                <w:rFonts w:cs="Times"/>
                <w:sz w:val="18"/>
                <w:szCs w:val="18"/>
              </w:rPr>
              <w:instrText xml:space="preserve"> INCLUDEPICTURE  "cid:image004.png@01D7C59E.E5BB21F0" \* MERGEFORMATINET </w:instrText>
            </w:r>
            <w:r w:rsidRPr="00E94004">
              <w:rPr>
                <w:rFonts w:cs="Times"/>
                <w:sz w:val="18"/>
                <w:szCs w:val="18"/>
              </w:rPr>
              <w:fldChar w:fldCharType="separate"/>
            </w:r>
            <w:r w:rsidR="00831D96">
              <w:rPr>
                <w:rFonts w:cs="Times"/>
                <w:sz w:val="18"/>
                <w:szCs w:val="18"/>
              </w:rPr>
              <w:fldChar w:fldCharType="begin"/>
            </w:r>
            <w:r w:rsidR="00831D96">
              <w:rPr>
                <w:rFonts w:cs="Times"/>
                <w:sz w:val="18"/>
                <w:szCs w:val="18"/>
              </w:rPr>
              <w:instrText xml:space="preserve"> INCLUDEPICTURE  "cid:image004.png@01D7C59E.E5BB21F0" \* MERGEFORMATINET </w:instrText>
            </w:r>
            <w:r w:rsidR="00831D96">
              <w:rPr>
                <w:rFonts w:cs="Times"/>
                <w:sz w:val="18"/>
                <w:szCs w:val="18"/>
              </w:rPr>
              <w:fldChar w:fldCharType="separate"/>
            </w:r>
            <w:r w:rsidR="00DA64D9">
              <w:rPr>
                <w:rFonts w:cs="Times"/>
                <w:sz w:val="18"/>
                <w:szCs w:val="18"/>
              </w:rPr>
              <w:fldChar w:fldCharType="begin"/>
            </w:r>
            <w:r w:rsidR="00DA64D9">
              <w:rPr>
                <w:rFonts w:cs="Times"/>
                <w:sz w:val="18"/>
                <w:szCs w:val="18"/>
              </w:rPr>
              <w:instrText xml:space="preserve"> </w:instrText>
            </w:r>
            <w:r w:rsidR="00DA64D9">
              <w:rPr>
                <w:rFonts w:cs="Times"/>
                <w:sz w:val="18"/>
                <w:szCs w:val="18"/>
              </w:rPr>
              <w:instrText>INCLUDEPICTURE  "cid:image004.png@01D7C59E.E5BB21F0" \* MERGEFORMATINET</w:instrText>
            </w:r>
            <w:r w:rsidR="00DA64D9">
              <w:rPr>
                <w:rFonts w:cs="Times"/>
                <w:sz w:val="18"/>
                <w:szCs w:val="18"/>
              </w:rPr>
              <w:instrText xml:space="preserve"> </w:instrText>
            </w:r>
            <w:r w:rsidR="00DA64D9">
              <w:rPr>
                <w:rFonts w:cs="Times"/>
                <w:sz w:val="18"/>
                <w:szCs w:val="18"/>
              </w:rPr>
              <w:fldChar w:fldCharType="separate"/>
            </w:r>
            <w:r w:rsidR="00C36ED0">
              <w:rPr>
                <w:rFonts w:cs="Times"/>
                <w:sz w:val="18"/>
                <w:szCs w:val="18"/>
              </w:rPr>
              <w:pict w14:anchorId="082FBEF9">
                <v:shape id="_x0000_i1026" type="#_x0000_t75" style="width:10.05pt;height:18.4pt">
                  <v:imagedata r:id="rId15" r:href="rId16"/>
                </v:shape>
              </w:pict>
            </w:r>
            <w:r w:rsidR="00DA64D9">
              <w:rPr>
                <w:rFonts w:cs="Times"/>
                <w:sz w:val="18"/>
                <w:szCs w:val="18"/>
              </w:rPr>
              <w:fldChar w:fldCharType="end"/>
            </w:r>
            <w:r w:rsidR="00831D96">
              <w:rPr>
                <w:rFonts w:cs="Times"/>
                <w:sz w:val="18"/>
                <w:szCs w:val="18"/>
              </w:rPr>
              <w:fldChar w:fldCharType="end"/>
            </w:r>
            <w:r w:rsidRPr="00E94004">
              <w:rPr>
                <w:rFonts w:cs="Times"/>
                <w:sz w:val="18"/>
                <w:szCs w:val="18"/>
              </w:rPr>
              <w:fldChar w:fldCharType="end"/>
            </w:r>
            <w:r w:rsidRPr="00E94004">
              <w:rPr>
                <w:rStyle w:val="af3"/>
                <w:rFonts w:cs="Times"/>
                <w:i w:val="0"/>
                <w:sz w:val="18"/>
                <w:szCs w:val="18"/>
              </w:rPr>
              <w:t> ports, 1&lt;=k&lt;=K</w:t>
            </w:r>
          </w:p>
          <w:p w14:paraId="7765A3EF" w14:textId="77777777" w:rsidR="00ED5151" w:rsidRPr="00E94004" w:rsidRDefault="00ED5151" w:rsidP="005012A7">
            <w:pPr>
              <w:spacing w:after="0" w:line="240" w:lineRule="auto"/>
              <w:jc w:val="both"/>
              <w:rPr>
                <w:i/>
                <w:sz w:val="18"/>
                <w:szCs w:val="18"/>
              </w:rPr>
            </w:pPr>
          </w:p>
          <w:p w14:paraId="114F124B" w14:textId="77777777" w:rsidR="005012A7" w:rsidRPr="00E94004" w:rsidRDefault="005012A7" w:rsidP="0043208C">
            <w:pPr>
              <w:widowControl w:val="0"/>
              <w:snapToGrid w:val="0"/>
              <w:spacing w:after="0"/>
              <w:jc w:val="both"/>
              <w:rPr>
                <w:rFonts w:eastAsia="Microsoft YaHei"/>
                <w:iCs/>
                <w:sz w:val="18"/>
                <w:szCs w:val="18"/>
                <w:highlight w:val="green"/>
              </w:rPr>
            </w:pPr>
            <w:r w:rsidRPr="00E94004">
              <w:rPr>
                <w:rFonts w:eastAsia="Microsoft YaHei"/>
                <w:b/>
                <w:iCs/>
                <w:sz w:val="18"/>
                <w:szCs w:val="18"/>
                <w:highlight w:val="green"/>
              </w:rPr>
              <w:t>Agreement</w:t>
            </w:r>
          </w:p>
          <w:p w14:paraId="217D9480" w14:textId="77777777" w:rsidR="005012A7" w:rsidRPr="00E94004" w:rsidRDefault="005012A7" w:rsidP="0043208C">
            <w:pPr>
              <w:widowControl w:val="0"/>
              <w:snapToGrid w:val="0"/>
              <w:spacing w:after="0"/>
              <w:jc w:val="both"/>
              <w:rPr>
                <w:rFonts w:eastAsia="Microsoft YaHei"/>
                <w:iCs/>
                <w:sz w:val="18"/>
                <w:szCs w:val="18"/>
              </w:rPr>
            </w:pPr>
            <w:r w:rsidRPr="00E94004">
              <w:rPr>
                <w:rFonts w:eastAsia="Microsoft YaHei"/>
                <w:iCs/>
                <w:sz w:val="18"/>
                <w:szCs w:val="18"/>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69B6B063" w14:textId="77777777" w:rsidR="005012A7" w:rsidRPr="00E94004" w:rsidRDefault="005012A7" w:rsidP="005012A7">
            <w:pPr>
              <w:pStyle w:val="aff"/>
              <w:widowControl w:val="0"/>
              <w:numPr>
                <w:ilvl w:val="0"/>
                <w:numId w:val="48"/>
              </w:numPr>
              <w:snapToGrid w:val="0"/>
              <w:spacing w:after="0" w:line="240" w:lineRule="auto"/>
              <w:jc w:val="both"/>
              <w:rPr>
                <w:rFonts w:eastAsia="Microsoft YaHei"/>
                <w:iCs/>
                <w:sz w:val="18"/>
                <w:szCs w:val="18"/>
              </w:rPr>
            </w:pPr>
            <w:r w:rsidRPr="00E94004">
              <w:rPr>
                <w:rFonts w:eastAsia="Microsoft YaHei"/>
                <w:iCs/>
                <w:sz w:val="18"/>
                <w:szCs w:val="18"/>
              </w:rPr>
              <w:t xml:space="preserve">The value of Y is same </w:t>
            </w:r>
            <w:r w:rsidRPr="00E94004">
              <w:rPr>
                <w:rFonts w:eastAsia="Microsoft YaHei" w:hint="eastAsia"/>
                <w:iCs/>
                <w:sz w:val="18"/>
                <w:szCs w:val="18"/>
              </w:rPr>
              <w:t>as</w:t>
            </w:r>
            <w:r w:rsidRPr="00E94004">
              <w:rPr>
                <w:rFonts w:eastAsia="Microsoft YaHei"/>
                <w:iCs/>
                <w:sz w:val="18"/>
                <w:szCs w:val="18"/>
              </w:rPr>
              <w:t xml:space="preserve"> the inter-resource GP defined in Rel-15 </w:t>
            </w:r>
          </w:p>
          <w:p w14:paraId="2099C785" w14:textId="77777777" w:rsidR="005012A7" w:rsidRPr="00E94004" w:rsidRDefault="005012A7" w:rsidP="005012A7">
            <w:pPr>
              <w:pStyle w:val="aff"/>
              <w:widowControl w:val="0"/>
              <w:numPr>
                <w:ilvl w:val="0"/>
                <w:numId w:val="48"/>
              </w:numPr>
              <w:snapToGrid w:val="0"/>
              <w:spacing w:after="0" w:line="240" w:lineRule="auto"/>
              <w:jc w:val="both"/>
              <w:rPr>
                <w:rFonts w:eastAsia="Microsoft YaHei"/>
                <w:iCs/>
                <w:sz w:val="18"/>
                <w:szCs w:val="18"/>
              </w:rPr>
            </w:pPr>
            <w:r w:rsidRPr="00E94004">
              <w:rPr>
                <w:rFonts w:eastAsia="Microsoft YaHei"/>
                <w:iCs/>
                <w:sz w:val="18"/>
                <w:szCs w:val="18"/>
              </w:rPr>
              <w:t>FFS: Whether or not the minimum GP exists can be RRC configurable subject to UE capability</w:t>
            </w:r>
          </w:p>
          <w:p w14:paraId="4687EEF7" w14:textId="77777777" w:rsidR="005012A7" w:rsidRPr="00E94004" w:rsidRDefault="005012A7" w:rsidP="005012A7">
            <w:pPr>
              <w:pStyle w:val="aff"/>
              <w:widowControl w:val="0"/>
              <w:numPr>
                <w:ilvl w:val="0"/>
                <w:numId w:val="48"/>
              </w:numPr>
              <w:snapToGrid w:val="0"/>
              <w:spacing w:after="0" w:line="240" w:lineRule="auto"/>
              <w:jc w:val="both"/>
              <w:rPr>
                <w:rFonts w:eastAsia="Microsoft YaHei"/>
                <w:iCs/>
                <w:sz w:val="18"/>
                <w:szCs w:val="18"/>
              </w:rPr>
            </w:pPr>
            <w:r w:rsidRPr="00E94004">
              <w:rPr>
                <w:rFonts w:eastAsia="Microsoft YaHei"/>
                <w:iCs/>
                <w:sz w:val="18"/>
                <w:szCs w:val="18"/>
              </w:rPr>
              <w:t>Whether this inter-set GP is needed for 4T6R can be discussed later per the decision on 4T6R configuration.</w:t>
            </w:r>
          </w:p>
          <w:p w14:paraId="67E755AA" w14:textId="77777777" w:rsidR="005012A7" w:rsidRPr="00E94004" w:rsidRDefault="005012A7" w:rsidP="005012A7">
            <w:pPr>
              <w:pStyle w:val="aff"/>
              <w:widowControl w:val="0"/>
              <w:numPr>
                <w:ilvl w:val="0"/>
                <w:numId w:val="48"/>
              </w:numPr>
              <w:snapToGrid w:val="0"/>
              <w:spacing w:after="0" w:line="240" w:lineRule="auto"/>
              <w:jc w:val="both"/>
              <w:rPr>
                <w:rFonts w:eastAsia="Microsoft YaHei"/>
                <w:iCs/>
                <w:sz w:val="18"/>
                <w:szCs w:val="18"/>
              </w:rPr>
            </w:pPr>
            <w:r w:rsidRPr="00E94004">
              <w:rPr>
                <w:rFonts w:eastAsia="Microsoft YaHei"/>
                <w:iCs/>
                <w:sz w:val="18"/>
                <w:szCs w:val="18"/>
              </w:rPr>
              <w:t>FFS: How/Whether to handle the case where the interval between SRS resource sets is larger than Y</w:t>
            </w:r>
          </w:p>
          <w:p w14:paraId="4BACA806" w14:textId="0CB78493" w:rsidR="005012A7" w:rsidRPr="005012A7" w:rsidRDefault="005012A7" w:rsidP="005012A7">
            <w:pPr>
              <w:spacing w:after="0" w:line="240" w:lineRule="auto"/>
              <w:jc w:val="both"/>
              <w:rPr>
                <w:i/>
                <w:sz w:val="18"/>
                <w:szCs w:val="18"/>
              </w:rPr>
            </w:pPr>
          </w:p>
        </w:tc>
      </w:tr>
    </w:tbl>
    <w:p w14:paraId="4CA01D68" w14:textId="793F70F3" w:rsidR="00DA240A" w:rsidRPr="009D1AF7" w:rsidRDefault="00DA240A" w:rsidP="00A86C95">
      <w:pPr>
        <w:widowControl w:val="0"/>
        <w:snapToGrid w:val="0"/>
        <w:spacing w:before="120" w:after="120" w:line="240" w:lineRule="auto"/>
        <w:jc w:val="both"/>
        <w:rPr>
          <w:rFonts w:eastAsia="Microsoft YaHei"/>
          <w:b/>
          <w:sz w:val="18"/>
          <w:szCs w:val="18"/>
          <w:u w:val="single"/>
        </w:rPr>
      </w:pPr>
    </w:p>
    <w:p w14:paraId="66F518F8" w14:textId="389418EF" w:rsidR="00DA240A" w:rsidRPr="00E00447" w:rsidRDefault="00DA240A" w:rsidP="00DA240A">
      <w:pPr>
        <w:widowControl w:val="0"/>
        <w:snapToGrid w:val="0"/>
        <w:spacing w:before="120" w:after="120" w:line="240" w:lineRule="auto"/>
        <w:jc w:val="both"/>
        <w:rPr>
          <w:rFonts w:eastAsia="Microsoft YaHei"/>
          <w:b/>
          <w:sz w:val="18"/>
          <w:szCs w:val="18"/>
          <w:u w:val="single"/>
        </w:rPr>
      </w:pPr>
      <w:r w:rsidRPr="00E00447">
        <w:rPr>
          <w:rFonts w:eastAsia="Microsoft YaHei"/>
          <w:b/>
          <w:sz w:val="18"/>
          <w:szCs w:val="18"/>
          <w:u w:val="single"/>
        </w:rPr>
        <w:t>4T6R</w:t>
      </w:r>
    </w:p>
    <w:p w14:paraId="11DD0427" w14:textId="199EFD14" w:rsidR="00DA240A" w:rsidRPr="00E00447" w:rsidRDefault="00002EB0" w:rsidP="00A86C95">
      <w:pPr>
        <w:widowControl w:val="0"/>
        <w:snapToGrid w:val="0"/>
        <w:spacing w:before="120" w:after="120" w:line="240" w:lineRule="auto"/>
        <w:jc w:val="both"/>
        <w:rPr>
          <w:rFonts w:eastAsia="맑은 고딕"/>
          <w:sz w:val="18"/>
          <w:szCs w:val="18"/>
          <w:lang w:eastAsia="ko-KR"/>
        </w:rPr>
      </w:pPr>
      <w:r w:rsidRPr="00E00447">
        <w:rPr>
          <w:rFonts w:eastAsia="맑은 고딕"/>
          <w:sz w:val="18"/>
          <w:szCs w:val="18"/>
          <w:lang w:eastAsia="ko-KR"/>
        </w:rPr>
        <w:t xml:space="preserve">Given agreement for supporting 4T6R for antenna switching, </w:t>
      </w:r>
      <w:r w:rsidR="00480175" w:rsidRPr="00E00447">
        <w:rPr>
          <w:rFonts w:eastAsia="맑은 고딕"/>
          <w:sz w:val="18"/>
          <w:szCs w:val="18"/>
          <w:lang w:eastAsia="ko-KR"/>
        </w:rPr>
        <w:t>the remaining configuration will be need</w:t>
      </w:r>
      <w:r w:rsidR="0043208C">
        <w:rPr>
          <w:rFonts w:eastAsia="맑은 고딕"/>
          <w:sz w:val="18"/>
          <w:szCs w:val="18"/>
          <w:lang w:eastAsia="ko-KR"/>
        </w:rPr>
        <w:t>ed</w:t>
      </w:r>
      <w:r w:rsidR="00480175" w:rsidRPr="00E00447">
        <w:rPr>
          <w:rFonts w:eastAsia="맑은 고딕"/>
          <w:sz w:val="18"/>
          <w:szCs w:val="18"/>
          <w:lang w:eastAsia="ko-KR"/>
        </w:rPr>
        <w:t xml:space="preserve"> such as the number of SRS resource sets, the number of resources per set, and the number of SRS ports per resource and so on. Due to asymmetric structure, some specific configuration should be need</w:t>
      </w:r>
      <w:r w:rsidR="0043208C">
        <w:rPr>
          <w:rFonts w:eastAsia="맑은 고딕"/>
          <w:sz w:val="18"/>
          <w:szCs w:val="18"/>
          <w:lang w:eastAsia="ko-KR"/>
        </w:rPr>
        <w:t>ed</w:t>
      </w:r>
      <w:r w:rsidR="00480175" w:rsidRPr="00E00447">
        <w:rPr>
          <w:rFonts w:eastAsia="맑은 고딕"/>
          <w:sz w:val="18"/>
          <w:szCs w:val="18"/>
          <w:lang w:eastAsia="ko-KR"/>
        </w:rPr>
        <w:t xml:space="preserve"> as follows:</w:t>
      </w:r>
    </w:p>
    <w:p w14:paraId="5355D7E0" w14:textId="0F9B8F4E" w:rsidR="00DA240A" w:rsidRPr="0043208C" w:rsidRDefault="00DA240A" w:rsidP="0043208C">
      <w:pPr>
        <w:widowControl w:val="0"/>
        <w:snapToGrid w:val="0"/>
        <w:spacing w:after="0" w:line="240" w:lineRule="auto"/>
        <w:jc w:val="both"/>
        <w:textAlignment w:val="center"/>
        <w:rPr>
          <w:rFonts w:eastAsia="맑은 고딕"/>
          <w:b/>
          <w:i/>
          <w:sz w:val="18"/>
        </w:rPr>
      </w:pPr>
      <w:r w:rsidRPr="0043208C">
        <w:rPr>
          <w:b/>
          <w:i/>
          <w:sz w:val="18"/>
          <w:szCs w:val="18"/>
        </w:rPr>
        <w:t>Proposa</w:t>
      </w:r>
      <w:r w:rsidR="00480175" w:rsidRPr="0043208C">
        <w:rPr>
          <w:b/>
          <w:i/>
          <w:sz w:val="18"/>
          <w:szCs w:val="18"/>
        </w:rPr>
        <w:t>l</w:t>
      </w:r>
      <w:r w:rsidR="00682170" w:rsidRPr="0043208C">
        <w:rPr>
          <w:b/>
          <w:i/>
          <w:sz w:val="18"/>
          <w:szCs w:val="18"/>
        </w:rPr>
        <w:t xml:space="preserve"> 5</w:t>
      </w:r>
      <w:r w:rsidR="00480175" w:rsidRPr="0043208C">
        <w:rPr>
          <w:b/>
          <w:i/>
          <w:sz w:val="18"/>
          <w:szCs w:val="18"/>
        </w:rPr>
        <w:t>:</w:t>
      </w:r>
      <w:r w:rsidRPr="0043208C">
        <w:rPr>
          <w:rFonts w:hint="eastAsia"/>
          <w:b/>
          <w:i/>
          <w:sz w:val="18"/>
          <w:szCs w:val="18"/>
        </w:rPr>
        <w:t xml:space="preserve"> </w:t>
      </w:r>
      <w:r w:rsidR="004377C0" w:rsidRPr="0043208C">
        <w:rPr>
          <w:b/>
          <w:i/>
          <w:sz w:val="18"/>
          <w:szCs w:val="18"/>
        </w:rPr>
        <w:t xml:space="preserve">Support the </w:t>
      </w:r>
      <w:r w:rsidR="00D25094" w:rsidRPr="0043208C">
        <w:rPr>
          <w:rFonts w:eastAsia="맑은 고딕"/>
          <w:b/>
          <w:i/>
          <w:iCs/>
          <w:sz w:val="18"/>
        </w:rPr>
        <w:t xml:space="preserve">Alt 1: 4 + 2 </w:t>
      </w:r>
      <w:r w:rsidR="004377C0" w:rsidRPr="0043208C">
        <w:rPr>
          <w:b/>
          <w:i/>
          <w:sz w:val="18"/>
          <w:szCs w:val="18"/>
        </w:rPr>
        <w:t>for SRS switching for 4T6R</w:t>
      </w:r>
    </w:p>
    <w:p w14:paraId="38A5A647" w14:textId="3D0A2A47" w:rsidR="00400F09" w:rsidRDefault="00400F09" w:rsidP="00660D34">
      <w:pPr>
        <w:widowControl w:val="0"/>
        <w:snapToGrid w:val="0"/>
        <w:spacing w:before="120" w:after="120" w:line="240" w:lineRule="auto"/>
        <w:jc w:val="both"/>
        <w:rPr>
          <w:rFonts w:eastAsia="맑은 고딕"/>
          <w:i/>
          <w:sz w:val="18"/>
          <w:szCs w:val="18"/>
          <w:lang w:eastAsia="ko-KR"/>
        </w:rPr>
      </w:pPr>
    </w:p>
    <w:p w14:paraId="32D1002E" w14:textId="29284C3C" w:rsidR="0043208C" w:rsidRPr="00E00447" w:rsidRDefault="0043208C" w:rsidP="0043208C">
      <w:pPr>
        <w:widowControl w:val="0"/>
        <w:snapToGrid w:val="0"/>
        <w:spacing w:before="120" w:after="120" w:line="240" w:lineRule="auto"/>
        <w:jc w:val="both"/>
        <w:rPr>
          <w:rFonts w:eastAsia="Microsoft YaHei"/>
          <w:b/>
          <w:sz w:val="18"/>
          <w:szCs w:val="18"/>
          <w:u w:val="single"/>
        </w:rPr>
      </w:pPr>
      <w:r>
        <w:rPr>
          <w:rFonts w:eastAsia="Microsoft YaHei"/>
          <w:b/>
          <w:sz w:val="18"/>
          <w:szCs w:val="18"/>
          <w:u w:val="single"/>
        </w:rPr>
        <w:t>Inter-slot guard symbols for two SRS resource sets</w:t>
      </w:r>
    </w:p>
    <w:p w14:paraId="283835DE" w14:textId="5A264686" w:rsidR="0043208C" w:rsidRDefault="0043208C" w:rsidP="0043208C">
      <w:pPr>
        <w:widowControl w:val="0"/>
        <w:snapToGrid w:val="0"/>
        <w:spacing w:before="120" w:after="120" w:line="240" w:lineRule="auto"/>
        <w:jc w:val="both"/>
        <w:rPr>
          <w:rFonts w:eastAsia="맑은 고딕"/>
          <w:sz w:val="18"/>
          <w:szCs w:val="18"/>
          <w:lang w:eastAsia="ko-KR"/>
        </w:rPr>
      </w:pPr>
      <w:r>
        <w:rPr>
          <w:rFonts w:eastAsia="맑은 고딕" w:hint="eastAsia"/>
          <w:sz w:val="18"/>
          <w:szCs w:val="18"/>
          <w:lang w:eastAsia="ko-KR"/>
        </w:rPr>
        <w:lastRenderedPageBreak/>
        <w:t>R</w:t>
      </w:r>
      <w:r>
        <w:rPr>
          <w:rFonts w:eastAsia="맑은 고딕"/>
          <w:sz w:val="18"/>
          <w:szCs w:val="18"/>
          <w:lang w:eastAsia="ko-KR"/>
        </w:rPr>
        <w:t>egarding whether inter-slot guard symbols for two SRS resource sets are needed or not, our view is that it can be handled by UE capability. If triggered two SRS resource sets on consecutive slots are based on the same panel, then additional guard period between two sets may not be needed. However, if triggered two SRS resource sets on consecutive slots are based on different panels, i.e., each SRS resource set is associated with each UE panel, then the switching gap can be equal to or larger than Y, which is inter-resource GP defined in Rel-15 according to the above second agreement, based on UE implementation. Hence, introducing inter-slot guard symbols for two SRS resource sets can be up to UE capability, which is natural extension from Y.</w:t>
      </w:r>
    </w:p>
    <w:p w14:paraId="11C64278" w14:textId="258FEFAE" w:rsidR="0043208C" w:rsidRPr="0043208C" w:rsidRDefault="0043208C" w:rsidP="0043208C">
      <w:pPr>
        <w:widowControl w:val="0"/>
        <w:snapToGrid w:val="0"/>
        <w:spacing w:after="0" w:line="240" w:lineRule="auto"/>
        <w:jc w:val="both"/>
        <w:textAlignment w:val="center"/>
        <w:rPr>
          <w:rFonts w:eastAsia="맑은 고딕"/>
          <w:b/>
          <w:i/>
          <w:sz w:val="18"/>
        </w:rPr>
      </w:pPr>
      <w:r w:rsidRPr="0043208C">
        <w:rPr>
          <w:b/>
          <w:i/>
          <w:sz w:val="18"/>
          <w:szCs w:val="18"/>
        </w:rPr>
        <w:t xml:space="preserve">Proposal </w:t>
      </w:r>
      <w:r>
        <w:rPr>
          <w:b/>
          <w:i/>
          <w:sz w:val="18"/>
          <w:szCs w:val="18"/>
        </w:rPr>
        <w:t>6</w:t>
      </w:r>
      <w:r w:rsidRPr="0043208C">
        <w:rPr>
          <w:b/>
          <w:i/>
          <w:sz w:val="18"/>
          <w:szCs w:val="18"/>
        </w:rPr>
        <w:t>:</w:t>
      </w:r>
      <w:r w:rsidRPr="0043208C">
        <w:rPr>
          <w:rFonts w:hint="eastAsia"/>
          <w:b/>
          <w:i/>
          <w:sz w:val="18"/>
          <w:szCs w:val="18"/>
        </w:rPr>
        <w:t xml:space="preserve"> </w:t>
      </w:r>
      <w:r>
        <w:rPr>
          <w:b/>
          <w:i/>
          <w:sz w:val="18"/>
          <w:szCs w:val="18"/>
        </w:rPr>
        <w:t>Support whether inter-slot guard symbols for two SRS resource sets exists or not is based on UE capability</w:t>
      </w:r>
    </w:p>
    <w:p w14:paraId="4A04BCEF" w14:textId="77777777" w:rsidR="0043208C" w:rsidRPr="0043208C" w:rsidRDefault="0043208C" w:rsidP="00660D34">
      <w:pPr>
        <w:widowControl w:val="0"/>
        <w:snapToGrid w:val="0"/>
        <w:spacing w:before="120" w:after="120" w:line="240" w:lineRule="auto"/>
        <w:jc w:val="both"/>
        <w:rPr>
          <w:rFonts w:eastAsia="맑은 고딕"/>
          <w:i/>
          <w:sz w:val="18"/>
          <w:szCs w:val="18"/>
          <w:lang w:eastAsia="ko-KR"/>
        </w:rPr>
      </w:pPr>
    </w:p>
    <w:p w14:paraId="39CE44E7" w14:textId="2BEF207A" w:rsidR="00660D34" w:rsidRDefault="00660D34" w:rsidP="00660D34">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737385E9" w14:textId="558B7BB0" w:rsidR="00660D34" w:rsidRPr="00E00447" w:rsidRDefault="00400F09" w:rsidP="00660D34">
      <w:pPr>
        <w:widowControl w:val="0"/>
        <w:snapToGrid w:val="0"/>
        <w:spacing w:before="120" w:after="120" w:line="240" w:lineRule="auto"/>
        <w:jc w:val="both"/>
        <w:rPr>
          <w:rFonts w:eastAsiaTheme="minorEastAsia"/>
          <w:sz w:val="18"/>
          <w:szCs w:val="18"/>
        </w:rPr>
      </w:pPr>
      <w:r w:rsidRPr="00E00447">
        <w:rPr>
          <w:rFonts w:eastAsiaTheme="minorEastAsia" w:hint="eastAsia"/>
          <w:sz w:val="18"/>
          <w:szCs w:val="18"/>
        </w:rPr>
        <w:t>The followings are agreements for coverage and capacity enhancements</w:t>
      </w:r>
      <w:r w:rsidRPr="00E00447">
        <w:rPr>
          <w:rFonts w:eastAsiaTheme="minorEastAsia"/>
          <w:sz w:val="18"/>
          <w:szCs w:val="18"/>
        </w:rPr>
        <w:t xml:space="preserve"> and this is section, we discuss remaining details.</w:t>
      </w:r>
    </w:p>
    <w:tbl>
      <w:tblPr>
        <w:tblStyle w:val="af"/>
        <w:tblW w:w="0" w:type="auto"/>
        <w:tblLook w:val="04A0" w:firstRow="1" w:lastRow="0" w:firstColumn="1" w:lastColumn="0" w:noHBand="0" w:noVBand="1"/>
      </w:tblPr>
      <w:tblGrid>
        <w:gridCol w:w="9350"/>
      </w:tblGrid>
      <w:tr w:rsidR="00660D34" w:rsidRPr="00E00447" w14:paraId="141A05DD" w14:textId="77777777" w:rsidTr="004E0AF4">
        <w:tc>
          <w:tcPr>
            <w:tcW w:w="9350" w:type="dxa"/>
          </w:tcPr>
          <w:p w14:paraId="2C2509A3" w14:textId="77777777" w:rsidR="005012A7" w:rsidRPr="007803A7" w:rsidRDefault="005012A7" w:rsidP="005012A7">
            <w:pPr>
              <w:rPr>
                <w:b/>
                <w:sz w:val="18"/>
                <w:highlight w:val="green"/>
                <w:lang w:eastAsia="x-none"/>
              </w:rPr>
            </w:pPr>
            <w:r w:rsidRPr="007803A7">
              <w:rPr>
                <w:b/>
                <w:sz w:val="18"/>
                <w:highlight w:val="green"/>
                <w:lang w:eastAsia="x-none"/>
              </w:rPr>
              <w:t>Agreement</w:t>
            </w:r>
          </w:p>
          <w:p w14:paraId="23EF8C81" w14:textId="77777777" w:rsidR="005012A7" w:rsidRPr="007803A7" w:rsidRDefault="005012A7" w:rsidP="005012A7">
            <w:pPr>
              <w:widowControl w:val="0"/>
              <w:snapToGrid w:val="0"/>
              <w:jc w:val="both"/>
              <w:rPr>
                <w:rFonts w:eastAsia="맑은 고딕"/>
                <w:bCs/>
                <w:sz w:val="18"/>
                <w:szCs w:val="20"/>
              </w:rPr>
            </w:pPr>
            <w:r w:rsidRPr="007803A7">
              <w:rPr>
                <w:rFonts w:eastAsia="맑은 고딕" w:hint="eastAsia"/>
                <w:sz w:val="18"/>
                <w:szCs w:val="20"/>
              </w:rPr>
              <w:t>For</w:t>
            </w:r>
            <w:r w:rsidRPr="007803A7">
              <w:rPr>
                <w:rFonts w:eastAsia="맑은 고딕"/>
                <w:sz w:val="18"/>
                <w:szCs w:val="20"/>
              </w:rPr>
              <w:t xml:space="preserve"> comb-8 SRS in Rel-17, </w:t>
            </w:r>
            <w:r w:rsidRPr="007803A7">
              <w:rPr>
                <w:rFonts w:eastAsia="맑은 고딕"/>
                <w:bCs/>
                <w:sz w:val="18"/>
                <w:szCs w:val="20"/>
              </w:rPr>
              <w:t>the maximum number of CSs is 6.</w:t>
            </w:r>
          </w:p>
          <w:p w14:paraId="37EE05FC" w14:textId="77777777" w:rsidR="005012A7" w:rsidRPr="007803A7" w:rsidRDefault="005012A7" w:rsidP="005012A7">
            <w:pPr>
              <w:pStyle w:val="aff"/>
              <w:widowControl w:val="0"/>
              <w:numPr>
                <w:ilvl w:val="0"/>
                <w:numId w:val="47"/>
              </w:numPr>
              <w:snapToGrid w:val="0"/>
              <w:spacing w:after="0" w:line="240" w:lineRule="auto"/>
              <w:jc w:val="both"/>
              <w:rPr>
                <w:rFonts w:eastAsia="맑은 고딕"/>
                <w:sz w:val="18"/>
              </w:rPr>
            </w:pPr>
            <w:r w:rsidRPr="007803A7">
              <w:rPr>
                <w:rFonts w:eastAsia="맑은 고딕"/>
                <w:sz w:val="18"/>
              </w:rPr>
              <w:t>FFS: Whether a maximum number of 12 CSs is supported</w:t>
            </w:r>
          </w:p>
          <w:p w14:paraId="4B67559A" w14:textId="77777777" w:rsidR="00660D34" w:rsidRPr="007803A7" w:rsidRDefault="00660D34" w:rsidP="005012A7">
            <w:pPr>
              <w:widowControl w:val="0"/>
              <w:snapToGrid w:val="0"/>
              <w:spacing w:after="0" w:line="240" w:lineRule="auto"/>
              <w:jc w:val="both"/>
              <w:rPr>
                <w:rFonts w:eastAsia="Microsoft YaHei"/>
                <w:sz w:val="14"/>
                <w:szCs w:val="18"/>
              </w:rPr>
            </w:pPr>
          </w:p>
          <w:p w14:paraId="4515C4C9" w14:textId="77777777" w:rsidR="005012A7" w:rsidRPr="007803A7" w:rsidRDefault="005012A7" w:rsidP="005012A7">
            <w:pPr>
              <w:widowControl w:val="0"/>
              <w:snapToGrid w:val="0"/>
              <w:jc w:val="both"/>
              <w:rPr>
                <w:rFonts w:eastAsia="Microsoft YaHei"/>
                <w:iCs/>
                <w:sz w:val="18"/>
                <w:szCs w:val="20"/>
                <w:highlight w:val="green"/>
              </w:rPr>
            </w:pPr>
            <w:r w:rsidRPr="007803A7">
              <w:rPr>
                <w:rFonts w:eastAsia="Microsoft YaHei"/>
                <w:b/>
                <w:iCs/>
                <w:sz w:val="18"/>
                <w:szCs w:val="20"/>
                <w:highlight w:val="green"/>
              </w:rPr>
              <w:t>Agreement</w:t>
            </w:r>
          </w:p>
          <w:p w14:paraId="6F2B1D7F" w14:textId="77777777" w:rsidR="005012A7" w:rsidRPr="007803A7" w:rsidRDefault="005012A7" w:rsidP="005012A7">
            <w:pPr>
              <w:widowControl w:val="0"/>
              <w:snapToGrid w:val="0"/>
              <w:jc w:val="both"/>
              <w:rPr>
                <w:rFonts w:eastAsia="맑은 고딕"/>
                <w:iCs/>
                <w:sz w:val="18"/>
                <w:szCs w:val="20"/>
              </w:rPr>
            </w:pPr>
            <w:r w:rsidRPr="007803A7">
              <w:rPr>
                <w:rFonts w:eastAsia="맑은 고딕"/>
                <w:iCs/>
                <w:sz w:val="18"/>
                <w:szCs w:val="20"/>
              </w:rPr>
              <w:t xml:space="preserve">For the detailed pattern of </w:t>
            </w:r>
            <w:r w:rsidRPr="007803A7">
              <w:rPr>
                <w:rFonts w:eastAsia="맑은 고딕"/>
                <w:i/>
                <w:sz w:val="18"/>
                <w:szCs w:val="20"/>
              </w:rPr>
              <w:t>k</w:t>
            </w:r>
            <w:r w:rsidRPr="007803A7">
              <w:rPr>
                <w:rFonts w:eastAsia="맑은 고딕"/>
                <w:i/>
                <w:sz w:val="18"/>
                <w:szCs w:val="20"/>
                <w:vertAlign w:val="subscript"/>
              </w:rPr>
              <w:t>hopping</w:t>
            </w:r>
            <w:r w:rsidRPr="007803A7">
              <w:rPr>
                <w:rFonts w:eastAsia="맑은 고딕"/>
                <w:iCs/>
                <w:sz w:val="18"/>
                <w:szCs w:val="20"/>
              </w:rPr>
              <w:t xml:space="preserve"> when start RB location hopping across legacy FH periods is enabled</w:t>
            </w:r>
            <w:r w:rsidRPr="007803A7">
              <w:rPr>
                <w:rFonts w:eastAsia="맑은 고딕" w:hint="eastAsia"/>
                <w:iCs/>
                <w:sz w:val="18"/>
                <w:szCs w:val="20"/>
              </w:rPr>
              <w:t>,</w:t>
            </w:r>
            <w:r w:rsidRPr="007803A7">
              <w:rPr>
                <w:rFonts w:eastAsia="맑은 고딕"/>
                <w:iCs/>
                <w:sz w:val="18"/>
                <w:szCs w:val="20"/>
              </w:rPr>
              <w:t xml:space="preserve"> support the following</w:t>
            </w:r>
          </w:p>
          <w:p w14:paraId="6417801B" w14:textId="78631378" w:rsidR="005012A7" w:rsidRPr="007803A7" w:rsidRDefault="005012A7" w:rsidP="005012A7">
            <w:pPr>
              <w:pStyle w:val="aff"/>
              <w:widowControl w:val="0"/>
              <w:numPr>
                <w:ilvl w:val="0"/>
                <w:numId w:val="47"/>
              </w:numPr>
              <w:snapToGrid w:val="0"/>
              <w:spacing w:after="0" w:line="240" w:lineRule="auto"/>
              <w:jc w:val="both"/>
              <w:rPr>
                <w:rFonts w:eastAsia="맑은 고딕"/>
                <w:iCs/>
                <w:sz w:val="18"/>
                <w:szCs w:val="20"/>
              </w:rPr>
            </w:pPr>
            <w:r w:rsidRPr="007803A7">
              <w:rPr>
                <w:rFonts w:eastAsia="맑은 고딕" w:hint="eastAsia"/>
                <w:iCs/>
                <w:sz w:val="18"/>
                <w:szCs w:val="20"/>
              </w:rPr>
              <w:t>F</w:t>
            </w:r>
            <w:r w:rsidRPr="007803A7">
              <w:rPr>
                <w:rFonts w:eastAsia="맑은 고딕"/>
                <w:iCs/>
                <w:sz w:val="18"/>
                <w:szCs w:val="20"/>
              </w:rPr>
              <w:t>or P</w:t>
            </w:r>
            <w:r w:rsidRPr="007803A7">
              <w:rPr>
                <w:rFonts w:eastAsia="맑은 고딕"/>
                <w:iCs/>
                <w:sz w:val="18"/>
                <w:szCs w:val="20"/>
                <w:vertAlign w:val="subscript"/>
              </w:rPr>
              <w:t>F</w:t>
            </w:r>
            <w:r w:rsidRPr="007803A7">
              <w:rPr>
                <w:rFonts w:eastAsia="맑은 고딕"/>
                <w:iCs/>
                <w:sz w:val="18"/>
                <w:szCs w:val="20"/>
              </w:rPr>
              <w:t xml:space="preserve"> = 2, </w:t>
            </w:r>
            <w:r w:rsidRPr="007803A7">
              <w:rPr>
                <w:rFonts w:eastAsia="Microsoft YaHei"/>
                <w:i/>
                <w:sz w:val="18"/>
                <w:szCs w:val="20"/>
              </w:rPr>
              <w:fldChar w:fldCharType="begin"/>
            </w:r>
            <w:r w:rsidRPr="007803A7">
              <w:rPr>
                <w:rFonts w:eastAsia="Microsoft YaHei"/>
                <w:i/>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oMath>
            <w:r w:rsidRPr="007803A7">
              <w:rPr>
                <w:rFonts w:eastAsia="Microsoft YaHei"/>
                <w:i/>
                <w:sz w:val="18"/>
                <w:szCs w:val="20"/>
              </w:rPr>
              <w:instrText xml:space="preserve"> </w:instrText>
            </w:r>
            <w:r w:rsidRPr="007803A7">
              <w:rPr>
                <w:rFonts w:eastAsia="Microsoft YaHei"/>
                <w:i/>
                <w:sz w:val="18"/>
                <w:szCs w:val="20"/>
              </w:rPr>
              <w:fldChar w:fldCharType="separate"/>
            </w:r>
            <w:r w:rsidRPr="007803A7">
              <w:rPr>
                <w:rFonts w:eastAsia="맑은 고딕"/>
                <w:i/>
                <w:sz w:val="18"/>
                <w:szCs w:val="20"/>
              </w:rPr>
              <w:t>k</w:t>
            </w:r>
            <w:r w:rsidRPr="007803A7">
              <w:rPr>
                <w:rFonts w:eastAsia="맑은 고딕"/>
                <w:i/>
                <w:sz w:val="18"/>
                <w:szCs w:val="20"/>
                <w:vertAlign w:val="subscript"/>
              </w:rPr>
              <w:t>hopping</w:t>
            </w:r>
            <w:r w:rsidRPr="007803A7">
              <w:rPr>
                <w:rFonts w:eastAsia="Microsoft YaHei"/>
                <w:i/>
                <w:sz w:val="18"/>
                <w:szCs w:val="20"/>
              </w:rPr>
              <w:fldChar w:fldCharType="end"/>
            </w:r>
            <w:r w:rsidRPr="007803A7">
              <w:rPr>
                <w:rFonts w:eastAsia="Microsoft YaHei"/>
                <w:iCs/>
                <w:sz w:val="18"/>
                <w:szCs w:val="20"/>
              </w:rPr>
              <w:t xml:space="preserve"> </w:t>
            </w:r>
            <w:r w:rsidRPr="007803A7">
              <w:rPr>
                <w:rFonts w:eastAsia="Microsoft YaHei" w:hint="eastAsia"/>
                <w:iCs/>
                <w:sz w:val="18"/>
                <w:szCs w:val="20"/>
              </w:rPr>
              <w:t>=</w:t>
            </w:r>
            <w:r w:rsidRPr="007803A7">
              <w:rPr>
                <w:rFonts w:eastAsia="Microsoft YaHei"/>
                <w:iCs/>
                <w:sz w:val="18"/>
                <w:szCs w:val="20"/>
              </w:rPr>
              <w:t xml:space="preserve"> </w:t>
            </w:r>
            <w:r w:rsidRPr="007803A7">
              <w:rPr>
                <w:rFonts w:eastAsia="Microsoft YaHei" w:hint="eastAsia"/>
                <w:iCs/>
                <w:sz w:val="18"/>
                <w:szCs w:val="20"/>
              </w:rPr>
              <w:t>{</w:t>
            </w:r>
            <w:r w:rsidRPr="007803A7">
              <w:rPr>
                <w:rFonts w:eastAsia="Microsoft YaHei"/>
                <w:iCs/>
                <w:sz w:val="18"/>
                <w:szCs w:val="20"/>
              </w:rPr>
              <w:t>0, 1}</w:t>
            </w:r>
          </w:p>
          <w:p w14:paraId="749A6618" w14:textId="5AD23867" w:rsidR="005012A7" w:rsidRPr="007803A7" w:rsidRDefault="005012A7" w:rsidP="005012A7">
            <w:pPr>
              <w:pStyle w:val="aff"/>
              <w:widowControl w:val="0"/>
              <w:numPr>
                <w:ilvl w:val="0"/>
                <w:numId w:val="47"/>
              </w:numPr>
              <w:snapToGrid w:val="0"/>
              <w:spacing w:after="0" w:line="240" w:lineRule="auto"/>
              <w:jc w:val="both"/>
              <w:rPr>
                <w:rFonts w:eastAsia="맑은 고딕"/>
                <w:iCs/>
                <w:sz w:val="18"/>
                <w:szCs w:val="20"/>
              </w:rPr>
            </w:pPr>
            <w:r w:rsidRPr="007803A7">
              <w:rPr>
                <w:rFonts w:eastAsia="맑은 고딕"/>
                <w:iCs/>
                <w:sz w:val="18"/>
                <w:szCs w:val="20"/>
              </w:rPr>
              <w:t>For P</w:t>
            </w:r>
            <w:r w:rsidRPr="007803A7">
              <w:rPr>
                <w:rFonts w:eastAsia="맑은 고딕"/>
                <w:iCs/>
                <w:sz w:val="18"/>
                <w:szCs w:val="20"/>
                <w:vertAlign w:val="subscript"/>
              </w:rPr>
              <w:t>F</w:t>
            </w:r>
            <w:r w:rsidRPr="007803A7">
              <w:rPr>
                <w:rFonts w:eastAsia="맑은 고딕"/>
                <w:iCs/>
                <w:sz w:val="18"/>
                <w:szCs w:val="20"/>
              </w:rPr>
              <w:t xml:space="preserve"> = 4, </w:t>
            </w:r>
            <w:r w:rsidRPr="007803A7">
              <w:rPr>
                <w:rFonts w:eastAsia="Microsoft YaHei"/>
                <w:i/>
                <w:sz w:val="18"/>
                <w:szCs w:val="20"/>
              </w:rPr>
              <w:fldChar w:fldCharType="begin"/>
            </w:r>
            <w:r w:rsidRPr="007803A7">
              <w:rPr>
                <w:rFonts w:eastAsia="Microsoft YaHei"/>
                <w:i/>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oMath>
            <w:r w:rsidRPr="007803A7">
              <w:rPr>
                <w:rFonts w:eastAsia="Microsoft YaHei"/>
                <w:i/>
                <w:sz w:val="18"/>
                <w:szCs w:val="20"/>
              </w:rPr>
              <w:instrText xml:space="preserve"> </w:instrText>
            </w:r>
            <w:r w:rsidRPr="007803A7">
              <w:rPr>
                <w:rFonts w:eastAsia="Microsoft YaHei"/>
                <w:i/>
                <w:sz w:val="18"/>
                <w:szCs w:val="20"/>
              </w:rPr>
              <w:fldChar w:fldCharType="separate"/>
            </w:r>
            <w:r w:rsidRPr="007803A7">
              <w:rPr>
                <w:rFonts w:eastAsia="맑은 고딕"/>
                <w:i/>
                <w:sz w:val="18"/>
                <w:szCs w:val="20"/>
              </w:rPr>
              <w:t>k</w:t>
            </w:r>
            <w:r w:rsidRPr="007803A7">
              <w:rPr>
                <w:rFonts w:eastAsia="맑은 고딕"/>
                <w:i/>
                <w:sz w:val="18"/>
                <w:szCs w:val="20"/>
                <w:vertAlign w:val="subscript"/>
              </w:rPr>
              <w:t>hopping</w:t>
            </w:r>
            <w:r w:rsidRPr="007803A7">
              <w:rPr>
                <w:rFonts w:eastAsia="Microsoft YaHei"/>
                <w:i/>
                <w:sz w:val="18"/>
                <w:szCs w:val="20"/>
              </w:rPr>
              <w:fldChar w:fldCharType="end"/>
            </w:r>
            <w:r w:rsidRPr="007803A7">
              <w:rPr>
                <w:rFonts w:eastAsia="Microsoft YaHei"/>
                <w:iCs/>
                <w:sz w:val="18"/>
                <w:szCs w:val="20"/>
              </w:rPr>
              <w:t xml:space="preserve"> </w:t>
            </w:r>
            <w:r w:rsidRPr="007803A7">
              <w:rPr>
                <w:rFonts w:eastAsia="Microsoft YaHei" w:hint="eastAsia"/>
                <w:iCs/>
                <w:sz w:val="18"/>
                <w:szCs w:val="20"/>
              </w:rPr>
              <w:t>=</w:t>
            </w:r>
            <w:r w:rsidRPr="007803A7">
              <w:rPr>
                <w:rFonts w:eastAsia="Microsoft YaHei"/>
                <w:iCs/>
                <w:sz w:val="18"/>
                <w:szCs w:val="20"/>
              </w:rPr>
              <w:t xml:space="preserve"> {0, 2, 1, 3}</w:t>
            </w:r>
          </w:p>
          <w:p w14:paraId="624BA233" w14:textId="361EED3A" w:rsidR="005012A7" w:rsidRPr="007803A7" w:rsidRDefault="005012A7" w:rsidP="005012A7">
            <w:pPr>
              <w:pStyle w:val="aff"/>
              <w:widowControl w:val="0"/>
              <w:numPr>
                <w:ilvl w:val="0"/>
                <w:numId w:val="47"/>
              </w:numPr>
              <w:snapToGrid w:val="0"/>
              <w:spacing w:after="0" w:line="240" w:lineRule="auto"/>
              <w:jc w:val="both"/>
              <w:textAlignment w:val="center"/>
              <w:rPr>
                <w:rFonts w:eastAsia="맑은 고딕"/>
                <w:iCs/>
                <w:sz w:val="18"/>
                <w:szCs w:val="20"/>
              </w:rPr>
            </w:pPr>
            <w:r w:rsidRPr="007803A7">
              <w:rPr>
                <w:rFonts w:eastAsia="맑은 고딕" w:hint="eastAsia"/>
                <w:iCs/>
                <w:sz w:val="18"/>
                <w:szCs w:val="20"/>
              </w:rPr>
              <w:t>N</w:t>
            </w:r>
            <w:r w:rsidRPr="007803A7">
              <w:rPr>
                <w:rFonts w:eastAsia="맑은 고딕"/>
                <w:iCs/>
                <w:sz w:val="18"/>
                <w:szCs w:val="20"/>
              </w:rPr>
              <w:t xml:space="preserve">ote: </w:t>
            </w:r>
            <w:r w:rsidRPr="007803A7">
              <w:rPr>
                <w:rFonts w:eastAsia="맑은 고딕"/>
                <w:iCs/>
                <w:noProof/>
                <w:sz w:val="18"/>
                <w:szCs w:val="20"/>
                <w:lang w:eastAsia="ko-KR"/>
              </w:rPr>
              <w:drawing>
                <wp:inline distT="0" distB="0" distL="0" distR="0" wp14:anchorId="7B6C4B66" wp14:editId="09D7C7F6">
                  <wp:extent cx="1371600" cy="182880"/>
                  <wp:effectExtent l="0" t="0" r="0" b="7620"/>
                  <wp:docPr id="2" name="그림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7803A7">
              <w:rPr>
                <w:rFonts w:eastAsia="맑은 고딕"/>
                <w:iCs/>
                <w:sz w:val="18"/>
                <w:szCs w:val="20"/>
              </w:rPr>
              <w:t xml:space="preserve"> </w:t>
            </w:r>
            <w:r w:rsidRPr="007803A7">
              <w:rPr>
                <w:rFonts w:eastAsia="Microsoft YaHei"/>
                <w:iCs/>
                <w:sz w:val="18"/>
                <w:szCs w:val="20"/>
              </w:rPr>
              <w:fldChar w:fldCharType="begin"/>
            </w:r>
            <w:r w:rsidRPr="007803A7">
              <w:rPr>
                <w:rFonts w:eastAsia="Microsoft YaHei"/>
                <w:iCs/>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r>
                <m:rPr>
                  <m:sty m:val="p"/>
                </m:rPr>
                <w:rPr>
                  <w:rFonts w:ascii="Cambria Math" w:eastAsia="Microsoft YaHei" w:hAnsi="Cambria Math"/>
                  <w:sz w:val="18"/>
                  <w:szCs w:val="20"/>
                </w:rPr>
                <m:t>={</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x</m:t>
                  </m:r>
                </m:e>
                <m:sub>
                  <m:r>
                    <m:rPr>
                      <m:sty m:val="p"/>
                    </m:rPr>
                    <w:rPr>
                      <w:rFonts w:ascii="Cambria Math" w:eastAsia="Microsoft YaHei" w:hAnsi="Cambria Math"/>
                      <w:sz w:val="18"/>
                      <w:szCs w:val="20"/>
                    </w:rPr>
                    <m:t>0</m:t>
                  </m:r>
                </m:sub>
              </m:sSub>
              <m:r>
                <m:rPr>
                  <m:sty m:val="p"/>
                </m:rPr>
                <w:rPr>
                  <w:rFonts w:ascii="Cambria Math" w:eastAsia="Microsoft YaHei" w:hAnsi="Cambria Math"/>
                  <w:sz w:val="18"/>
                  <w:szCs w:val="20"/>
                </w:rPr>
                <m:t>,⋯</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x</m:t>
                  </m:r>
                </m:e>
                <m:sub>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P</m:t>
                      </m:r>
                    </m:e>
                    <m:sub>
                      <m:r>
                        <m:rPr>
                          <m:sty m:val="p"/>
                        </m:rPr>
                        <w:rPr>
                          <w:rFonts w:ascii="Cambria Math" w:eastAsia="Microsoft YaHei" w:hAnsi="Cambria Math"/>
                          <w:sz w:val="18"/>
                          <w:szCs w:val="20"/>
                        </w:rPr>
                        <m:t>F</m:t>
                      </m:r>
                    </m:sub>
                  </m:sSub>
                  <m:r>
                    <m:rPr>
                      <m:sty m:val="p"/>
                    </m:rPr>
                    <w:rPr>
                      <w:rFonts w:ascii="Cambria Math" w:eastAsia="Microsoft YaHei" w:hAnsi="Cambria Math"/>
                      <w:sz w:val="18"/>
                      <w:szCs w:val="20"/>
                    </w:rPr>
                    <m:t>-1</m:t>
                  </m:r>
                </m:sub>
              </m:sSub>
              <m:r>
                <m:rPr>
                  <m:sty m:val="p"/>
                </m:rPr>
                <w:rPr>
                  <w:rFonts w:ascii="Cambria Math" w:eastAsia="Microsoft YaHei" w:hAnsi="Cambria Math"/>
                  <w:sz w:val="18"/>
                  <w:szCs w:val="20"/>
                </w:rPr>
                <m:t>}</m:t>
              </m:r>
            </m:oMath>
            <w:r w:rsidRPr="007803A7">
              <w:rPr>
                <w:rFonts w:eastAsia="Microsoft YaHei"/>
                <w:iCs/>
                <w:sz w:val="18"/>
                <w:szCs w:val="20"/>
              </w:rPr>
              <w:instrText xml:space="preserve"> </w:instrText>
            </w:r>
            <w:r w:rsidRPr="007803A7">
              <w:rPr>
                <w:rFonts w:eastAsia="Microsoft YaHei"/>
                <w:iCs/>
                <w:sz w:val="18"/>
                <w:szCs w:val="20"/>
              </w:rPr>
              <w:fldChar w:fldCharType="end"/>
            </w:r>
            <w:r w:rsidRPr="007803A7">
              <w:rPr>
                <w:rFonts w:eastAsia="Microsoft YaHei" w:hint="eastAsia"/>
                <w:iCs/>
                <w:sz w:val="18"/>
                <w:szCs w:val="20"/>
              </w:rPr>
              <w:t xml:space="preserve"> </w:t>
            </w:r>
            <w:r w:rsidRPr="007803A7">
              <w:rPr>
                <w:rFonts w:eastAsia="Microsoft YaHei"/>
                <w:iCs/>
                <w:sz w:val="18"/>
                <w:szCs w:val="20"/>
              </w:rPr>
              <w:t xml:space="preserve">means </w:t>
            </w:r>
            <w:r w:rsidRPr="007803A7">
              <w:rPr>
                <w:rFonts w:eastAsia="Microsoft YaHei"/>
                <w:iCs/>
                <w:noProof/>
                <w:sz w:val="18"/>
                <w:szCs w:val="20"/>
                <w:lang w:eastAsia="ko-KR"/>
              </w:rPr>
              <w:drawing>
                <wp:inline distT="0" distB="0" distL="0" distR="0" wp14:anchorId="7842B62A" wp14:editId="03C9D163">
                  <wp:extent cx="1188720" cy="182880"/>
                  <wp:effectExtent l="0" t="0" r="0" b="9525"/>
                  <wp:docPr id="1" name="그림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7803A7">
              <w:rPr>
                <w:rFonts w:eastAsia="Microsoft YaHei"/>
                <w:iCs/>
                <w:sz w:val="18"/>
                <w:szCs w:val="20"/>
              </w:rPr>
              <w:fldChar w:fldCharType="begin"/>
            </w:r>
            <w:r w:rsidRPr="007803A7">
              <w:rPr>
                <w:rFonts w:eastAsia="Microsoft YaHei"/>
                <w:iCs/>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r>
                <m:rPr>
                  <m:sty m:val="p"/>
                </m:rPr>
                <w:rPr>
                  <w:rFonts w:ascii="Cambria Math" w:eastAsia="Microsoft YaHei" w:hAnsi="Cambria Math"/>
                  <w:sz w:val="18"/>
                  <w:szCs w:val="20"/>
                </w:rPr>
                <m:t>=</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x</m:t>
                  </m:r>
                </m:e>
                <m:sub>
                  <m:r>
                    <m:rPr>
                      <m:sty m:val="p"/>
                    </m:rPr>
                    <w:rPr>
                      <w:rFonts w:ascii="Cambria Math" w:eastAsia="Microsoft YaHei" w:hAnsi="Cambria Math"/>
                      <w:sz w:val="18"/>
                      <w:szCs w:val="20"/>
                    </w:rPr>
                    <m:t xml:space="preserve">n mod </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P</m:t>
                      </m:r>
                    </m:e>
                    <m:sub>
                      <m:r>
                        <m:rPr>
                          <m:sty m:val="p"/>
                        </m:rPr>
                        <w:rPr>
                          <w:rFonts w:ascii="Cambria Math" w:eastAsia="Microsoft YaHei" w:hAnsi="Cambria Math"/>
                          <w:sz w:val="18"/>
                          <w:szCs w:val="20"/>
                        </w:rPr>
                        <m:t>F</m:t>
                      </m:r>
                    </m:sub>
                  </m:sSub>
                </m:sub>
              </m:sSub>
            </m:oMath>
            <w:r w:rsidRPr="007803A7">
              <w:rPr>
                <w:rFonts w:eastAsia="Microsoft YaHei"/>
                <w:iCs/>
                <w:sz w:val="18"/>
                <w:szCs w:val="20"/>
              </w:rPr>
              <w:instrText xml:space="preserve"> </w:instrText>
            </w:r>
            <w:r w:rsidRPr="007803A7">
              <w:rPr>
                <w:rFonts w:eastAsia="Microsoft YaHei"/>
                <w:iCs/>
                <w:sz w:val="18"/>
                <w:szCs w:val="20"/>
              </w:rPr>
              <w:fldChar w:fldCharType="end"/>
            </w:r>
            <w:r w:rsidRPr="007803A7">
              <w:rPr>
                <w:rFonts w:eastAsia="Microsoft YaHei" w:hint="eastAsia"/>
                <w:iCs/>
                <w:sz w:val="18"/>
                <w:szCs w:val="20"/>
              </w:rPr>
              <w:t xml:space="preserve"> </w:t>
            </w:r>
            <w:r w:rsidRPr="007803A7">
              <w:rPr>
                <w:rFonts w:eastAsia="Microsoft YaHei"/>
                <w:iCs/>
                <w:sz w:val="18"/>
                <w:szCs w:val="20"/>
              </w:rPr>
              <w:t>for the (n+1)-th legacy FH period, where n = {0, 1, 2, 3, …}</w:t>
            </w:r>
          </w:p>
          <w:p w14:paraId="440522EF" w14:textId="77F9F635" w:rsidR="005012A7" w:rsidRPr="005012A7" w:rsidRDefault="005012A7" w:rsidP="005012A7">
            <w:pPr>
              <w:widowControl w:val="0"/>
              <w:snapToGrid w:val="0"/>
              <w:spacing w:after="0" w:line="240" w:lineRule="auto"/>
              <w:jc w:val="both"/>
              <w:rPr>
                <w:rFonts w:eastAsia="Microsoft YaHei"/>
                <w:sz w:val="18"/>
                <w:szCs w:val="18"/>
              </w:rPr>
            </w:pPr>
          </w:p>
        </w:tc>
      </w:tr>
    </w:tbl>
    <w:p w14:paraId="268549D7" w14:textId="77777777" w:rsidR="00A45317" w:rsidRPr="00E00447" w:rsidRDefault="00A45317" w:rsidP="00660D34">
      <w:pPr>
        <w:widowControl w:val="0"/>
        <w:snapToGrid w:val="0"/>
        <w:spacing w:before="120" w:after="120" w:line="240" w:lineRule="auto"/>
        <w:jc w:val="both"/>
        <w:rPr>
          <w:rFonts w:eastAsiaTheme="minorEastAsia"/>
          <w:b/>
          <w:sz w:val="18"/>
          <w:szCs w:val="18"/>
          <w:u w:val="single"/>
        </w:rPr>
      </w:pPr>
    </w:p>
    <w:p w14:paraId="6AA7E808" w14:textId="0ABE7803" w:rsidR="00660D34" w:rsidRPr="00E00447" w:rsidRDefault="00660D34" w:rsidP="00A45317">
      <w:pPr>
        <w:widowControl w:val="0"/>
        <w:snapToGrid w:val="0"/>
        <w:spacing w:before="120" w:after="120" w:line="240" w:lineRule="auto"/>
        <w:jc w:val="both"/>
        <w:rPr>
          <w:rFonts w:eastAsiaTheme="minorEastAsia"/>
          <w:b/>
          <w:sz w:val="18"/>
          <w:szCs w:val="18"/>
          <w:u w:val="single"/>
        </w:rPr>
      </w:pPr>
      <w:r w:rsidRPr="00E00447">
        <w:rPr>
          <w:rFonts w:eastAsiaTheme="minorEastAsia"/>
          <w:b/>
          <w:sz w:val="18"/>
          <w:szCs w:val="18"/>
          <w:u w:val="single"/>
        </w:rPr>
        <w:t>Dynamic signaling to determine P</w:t>
      </w:r>
      <w:r w:rsidRPr="00E00447">
        <w:rPr>
          <w:rFonts w:eastAsiaTheme="minorEastAsia"/>
          <w:b/>
          <w:sz w:val="18"/>
          <w:szCs w:val="18"/>
          <w:u w:val="single"/>
          <w:vertAlign w:val="subscript"/>
        </w:rPr>
        <w:t>F</w:t>
      </w:r>
      <w:r w:rsidRPr="00E00447">
        <w:rPr>
          <w:rFonts w:eastAsiaTheme="minorEastAsia"/>
          <w:b/>
          <w:sz w:val="18"/>
          <w:szCs w:val="18"/>
          <w:u w:val="single"/>
        </w:rPr>
        <w:t xml:space="preserve"> and k</w:t>
      </w:r>
      <w:r w:rsidRPr="00E00447">
        <w:rPr>
          <w:rFonts w:eastAsiaTheme="minorEastAsia"/>
          <w:b/>
          <w:sz w:val="18"/>
          <w:szCs w:val="18"/>
          <w:u w:val="single"/>
          <w:vertAlign w:val="subscript"/>
        </w:rPr>
        <w:t>F</w:t>
      </w:r>
    </w:p>
    <w:p w14:paraId="467D7437" w14:textId="77777777" w:rsidR="00660D34" w:rsidRPr="00E00447" w:rsidRDefault="00660D34" w:rsidP="00660D34">
      <w:pPr>
        <w:widowControl w:val="0"/>
        <w:snapToGrid w:val="0"/>
        <w:spacing w:before="120" w:after="120" w:line="240" w:lineRule="auto"/>
        <w:jc w:val="both"/>
        <w:rPr>
          <w:rFonts w:eastAsiaTheme="minorEastAsia"/>
          <w:sz w:val="18"/>
          <w:szCs w:val="18"/>
        </w:rPr>
      </w:pPr>
      <w:r w:rsidRPr="00E00447">
        <w:rPr>
          <w:rFonts w:eastAsiaTheme="minorEastAsia"/>
          <w:sz w:val="18"/>
          <w:szCs w:val="18"/>
        </w:rPr>
        <w:t>It has been agreed that RRC signaling is used to indicate P</w:t>
      </w:r>
      <w:r w:rsidRPr="00E00447">
        <w:rPr>
          <w:rFonts w:eastAsiaTheme="minorEastAsia"/>
          <w:sz w:val="18"/>
          <w:szCs w:val="18"/>
          <w:vertAlign w:val="subscript"/>
        </w:rPr>
        <w:t>F</w:t>
      </w:r>
      <w:r w:rsidRPr="00E00447">
        <w:rPr>
          <w:rFonts w:eastAsiaTheme="minorEastAsia"/>
          <w:sz w:val="18"/>
          <w:szCs w:val="18"/>
        </w:rPr>
        <w:t xml:space="preserve"> and k</w:t>
      </w:r>
      <w:r w:rsidRPr="00E00447">
        <w:rPr>
          <w:rFonts w:eastAsiaTheme="minorEastAsia"/>
          <w:sz w:val="18"/>
          <w:szCs w:val="18"/>
          <w:vertAlign w:val="subscript"/>
        </w:rPr>
        <w:t>F</w:t>
      </w:r>
      <w:r w:rsidRPr="00E00447">
        <w:rPr>
          <w:rFonts w:eastAsiaTheme="minorEastAsia"/>
          <w:sz w:val="18"/>
          <w:szCs w:val="18"/>
        </w:rPr>
        <w:t>. The following is to discuss whether more dynamic signaling, e.g., MAC CE or DCI can also be used to update these two values.</w:t>
      </w:r>
    </w:p>
    <w:p w14:paraId="5D719AC5" w14:textId="557D7A54" w:rsidR="00660D34" w:rsidRPr="00E00447" w:rsidRDefault="00400F09" w:rsidP="00660D34">
      <w:pPr>
        <w:widowControl w:val="0"/>
        <w:snapToGrid w:val="0"/>
        <w:spacing w:before="120" w:after="120" w:line="240" w:lineRule="auto"/>
        <w:jc w:val="both"/>
        <w:rPr>
          <w:rFonts w:eastAsiaTheme="minorEastAsia"/>
          <w:b/>
          <w:i/>
          <w:sz w:val="18"/>
          <w:szCs w:val="18"/>
        </w:rPr>
      </w:pPr>
      <w:r w:rsidRPr="004377C0">
        <w:rPr>
          <w:rFonts w:eastAsiaTheme="minorEastAsia"/>
          <w:b/>
          <w:i/>
          <w:sz w:val="18"/>
          <w:szCs w:val="18"/>
        </w:rPr>
        <w:t>P</w:t>
      </w:r>
      <w:r w:rsidR="00660D34" w:rsidRPr="004377C0">
        <w:rPr>
          <w:rFonts w:eastAsiaTheme="minorEastAsia"/>
          <w:b/>
          <w:i/>
          <w:sz w:val="18"/>
          <w:szCs w:val="18"/>
        </w:rPr>
        <w:t>roposal</w:t>
      </w:r>
      <w:r w:rsidR="00682170" w:rsidRPr="004377C0">
        <w:rPr>
          <w:rFonts w:eastAsiaTheme="minorEastAsia"/>
          <w:b/>
          <w:i/>
          <w:sz w:val="18"/>
          <w:szCs w:val="18"/>
        </w:rPr>
        <w:t xml:space="preserve"> </w:t>
      </w:r>
      <w:r w:rsidR="0043208C">
        <w:rPr>
          <w:rFonts w:eastAsiaTheme="minorEastAsia"/>
          <w:b/>
          <w:i/>
          <w:sz w:val="18"/>
          <w:szCs w:val="18"/>
        </w:rPr>
        <w:t>7</w:t>
      </w:r>
      <w:r w:rsidR="00660D34" w:rsidRPr="004377C0">
        <w:rPr>
          <w:rFonts w:eastAsiaTheme="minorEastAsia"/>
          <w:b/>
          <w:i/>
          <w:sz w:val="18"/>
          <w:szCs w:val="18"/>
        </w:rPr>
        <w:t xml:space="preserve">: </w:t>
      </w:r>
      <w:r w:rsidRPr="004377C0">
        <w:rPr>
          <w:rFonts w:eastAsiaTheme="minorEastAsia"/>
          <w:b/>
          <w:i/>
          <w:sz w:val="18"/>
          <w:szCs w:val="18"/>
        </w:rPr>
        <w:t>Do not support to use MAC CE or DCI based update for P</w:t>
      </w:r>
      <w:r w:rsidRPr="004377C0">
        <w:rPr>
          <w:rFonts w:eastAsiaTheme="minorEastAsia"/>
          <w:b/>
          <w:i/>
          <w:sz w:val="18"/>
          <w:szCs w:val="18"/>
          <w:vertAlign w:val="subscript"/>
        </w:rPr>
        <w:t>F</w:t>
      </w:r>
      <w:r w:rsidRPr="004377C0">
        <w:rPr>
          <w:rFonts w:eastAsiaTheme="minorEastAsia"/>
          <w:b/>
          <w:i/>
          <w:sz w:val="18"/>
          <w:szCs w:val="18"/>
        </w:rPr>
        <w:t xml:space="preserve"> and k</w:t>
      </w:r>
      <w:r w:rsidRPr="004377C0">
        <w:rPr>
          <w:rFonts w:eastAsiaTheme="minorEastAsia"/>
          <w:b/>
          <w:i/>
          <w:sz w:val="18"/>
          <w:szCs w:val="18"/>
          <w:vertAlign w:val="subscript"/>
        </w:rPr>
        <w:t>F</w:t>
      </w:r>
    </w:p>
    <w:p w14:paraId="66CF50D4" w14:textId="2DE9A7F8" w:rsidR="00660D34" w:rsidRDefault="00660D34" w:rsidP="00660D34">
      <w:pPr>
        <w:widowControl w:val="0"/>
        <w:snapToGrid w:val="0"/>
        <w:spacing w:before="120" w:after="120" w:line="240" w:lineRule="auto"/>
        <w:jc w:val="both"/>
        <w:rPr>
          <w:rFonts w:eastAsia="맑은 고딕"/>
          <w:sz w:val="18"/>
          <w:szCs w:val="18"/>
          <w:lang w:eastAsia="ko-KR"/>
        </w:rPr>
      </w:pPr>
    </w:p>
    <w:p w14:paraId="77DDB2AD" w14:textId="7121C504" w:rsidR="009A641A" w:rsidRDefault="009A641A" w:rsidP="00660D34">
      <w:pPr>
        <w:widowControl w:val="0"/>
        <w:snapToGrid w:val="0"/>
        <w:spacing w:before="120" w:after="120" w:line="240" w:lineRule="auto"/>
        <w:jc w:val="both"/>
        <w:rPr>
          <w:rFonts w:eastAsiaTheme="minorEastAsia"/>
          <w:b/>
          <w:sz w:val="18"/>
          <w:szCs w:val="18"/>
          <w:u w:val="single"/>
        </w:rPr>
      </w:pPr>
      <w:r w:rsidRPr="00354C8B">
        <w:rPr>
          <w:rFonts w:eastAsiaTheme="minorEastAsia"/>
          <w:b/>
          <w:sz w:val="18"/>
          <w:szCs w:val="18"/>
          <w:u w:val="single"/>
        </w:rPr>
        <w:t>Further restriction on the number of RBs for RPFS</w:t>
      </w:r>
    </w:p>
    <w:p w14:paraId="37901D78" w14:textId="7DCB646E" w:rsidR="00354C8B" w:rsidRPr="00120790" w:rsidRDefault="00F73C0C" w:rsidP="00660D34">
      <w:pPr>
        <w:widowControl w:val="0"/>
        <w:snapToGrid w:val="0"/>
        <w:spacing w:before="120" w:after="120" w:line="240" w:lineRule="auto"/>
        <w:jc w:val="both"/>
        <w:rPr>
          <w:rFonts w:eastAsia="맑은 고딕"/>
          <w:sz w:val="18"/>
          <w:szCs w:val="18"/>
          <w:lang w:eastAsia="ko-KR"/>
        </w:rPr>
      </w:pPr>
      <w:r w:rsidRPr="00120790">
        <w:rPr>
          <w:rFonts w:eastAsia="맑은 고딕"/>
          <w:sz w:val="18"/>
          <w:szCs w:val="18"/>
          <w:lang w:eastAsia="ko-KR"/>
        </w:rPr>
        <w:t xml:space="preserve">Regarding the size of PRBs for RPFS, we do not see any clear motivation to support all </w:t>
      </w:r>
      <m:oMath>
        <m:sSub>
          <m:sSubPr>
            <m:ctrlPr>
              <w:rPr>
                <w:rFonts w:ascii="Cambria Math" w:eastAsia="Microsoft YaHei" w:hAnsi="Cambria Math"/>
                <w:bCs/>
                <w:sz w:val="18"/>
                <w:szCs w:val="18"/>
              </w:rPr>
            </m:ctrlPr>
          </m:sSubPr>
          <m:e>
            <m:r>
              <m:rPr>
                <m:sty m:val="p"/>
              </m:rPr>
              <w:rPr>
                <w:rFonts w:ascii="Cambria Math" w:eastAsia="Microsoft YaHei" w:hAnsi="Cambria Math"/>
                <w:sz w:val="18"/>
                <w:szCs w:val="18"/>
              </w:rPr>
              <m:t>m</m:t>
            </m:r>
          </m:e>
          <m:sub>
            <m:r>
              <m:rPr>
                <m:sty m:val="p"/>
              </m:rPr>
              <w:rPr>
                <w:rFonts w:ascii="Cambria Math" w:eastAsia="Microsoft YaHei" w:hAnsi="Cambria Math"/>
                <w:sz w:val="18"/>
                <w:szCs w:val="18"/>
              </w:rPr>
              <m:t>SRS, </m:t>
            </m:r>
            <m:sSub>
              <m:sSubPr>
                <m:ctrlPr>
                  <w:rPr>
                    <w:rFonts w:ascii="Cambria Math" w:eastAsia="Microsoft YaHei" w:hAnsi="Cambria Math"/>
                    <w:bCs/>
                    <w:sz w:val="18"/>
                    <w:szCs w:val="18"/>
                  </w:rPr>
                </m:ctrlPr>
              </m:sSubPr>
              <m:e>
                <m:r>
                  <m:rPr>
                    <m:sty m:val="p"/>
                  </m:rPr>
                  <w:rPr>
                    <w:rFonts w:ascii="Cambria Math" w:eastAsia="Microsoft YaHei" w:hAnsi="Cambria Math"/>
                    <w:sz w:val="18"/>
                    <w:szCs w:val="18"/>
                  </w:rPr>
                  <m:t>B</m:t>
                </m:r>
              </m:e>
              <m:sub>
                <m:r>
                  <m:rPr>
                    <m:sty m:val="p"/>
                  </m:rPr>
                  <w:rPr>
                    <w:rFonts w:ascii="Cambria Math" w:eastAsia="Microsoft YaHei" w:hAnsi="Cambria Math"/>
                    <w:sz w:val="18"/>
                    <w:szCs w:val="18"/>
                  </w:rPr>
                  <m:t>SRS</m:t>
                </m:r>
              </m:sub>
            </m:sSub>
          </m:sub>
        </m:sSub>
      </m:oMath>
      <w:r w:rsidRPr="00120790">
        <w:rPr>
          <w:rFonts w:eastAsia="맑은 고딕" w:hint="eastAsia"/>
          <w:bCs/>
          <w:sz w:val="18"/>
          <w:szCs w:val="18"/>
          <w:lang w:eastAsia="ko-KR"/>
        </w:rPr>
        <w:t xml:space="preserve"> in NR. </w:t>
      </w:r>
      <w:r w:rsidRPr="00120790">
        <w:rPr>
          <w:rFonts w:eastAsia="맑은 고딕"/>
          <w:bCs/>
          <w:sz w:val="18"/>
          <w:szCs w:val="18"/>
          <w:lang w:eastAsia="ko-KR"/>
        </w:rPr>
        <w:t>The main reason is to keep the principle of SRS transmission and the other is to keep the same algorithm used for legacy SRS transmission</w:t>
      </w:r>
      <w:r w:rsidR="00120790" w:rsidRPr="00120790">
        <w:rPr>
          <w:rFonts w:eastAsia="맑은 고딕"/>
          <w:bCs/>
          <w:sz w:val="18"/>
          <w:szCs w:val="18"/>
          <w:lang w:eastAsia="ko-KR"/>
        </w:rPr>
        <w:t>, e.g., multiplexing with the legacy UE</w:t>
      </w:r>
      <w:r w:rsidRPr="00120790">
        <w:rPr>
          <w:rFonts w:eastAsia="맑은 고딕"/>
          <w:bCs/>
          <w:sz w:val="18"/>
          <w:szCs w:val="18"/>
          <w:lang w:eastAsia="ko-KR"/>
        </w:rPr>
        <w:t xml:space="preserve">. </w:t>
      </w:r>
      <w:r w:rsidR="00120790" w:rsidRPr="00120790">
        <w:rPr>
          <w:rFonts w:eastAsia="맑은 고딕"/>
          <w:bCs/>
          <w:sz w:val="18"/>
          <w:szCs w:val="18"/>
          <w:lang w:eastAsia="ko-KR"/>
        </w:rPr>
        <w:t>Based on those reasons, we support Alt3 which is aligned solution with the current specification.</w:t>
      </w:r>
    </w:p>
    <w:tbl>
      <w:tblPr>
        <w:tblStyle w:val="af"/>
        <w:tblW w:w="0" w:type="auto"/>
        <w:jc w:val="center"/>
        <w:tblLook w:val="04A0" w:firstRow="1" w:lastRow="0" w:firstColumn="1" w:lastColumn="0" w:noHBand="0" w:noVBand="1"/>
      </w:tblPr>
      <w:tblGrid>
        <w:gridCol w:w="4565"/>
      </w:tblGrid>
      <w:tr w:rsidR="00354C8B" w14:paraId="5B715655" w14:textId="77777777" w:rsidTr="00FC0C3F">
        <w:trPr>
          <w:jc w:val="center"/>
        </w:trPr>
        <w:tc>
          <w:tcPr>
            <w:tcW w:w="0" w:type="auto"/>
            <w:shd w:val="clear" w:color="auto" w:fill="E2EFD9" w:themeFill="accent6" w:themeFillTint="33"/>
          </w:tcPr>
          <w:p w14:paraId="1550E29A" w14:textId="77777777" w:rsidR="00354C8B" w:rsidRPr="00354C8B" w:rsidRDefault="00354C8B" w:rsidP="00FC0C3F">
            <w:pPr>
              <w:widowControl w:val="0"/>
              <w:snapToGrid w:val="0"/>
              <w:spacing w:before="120" w:after="120" w:line="240" w:lineRule="auto"/>
              <w:rPr>
                <w:rFonts w:eastAsia="Microsoft YaHei"/>
                <w:sz w:val="16"/>
                <w:szCs w:val="20"/>
              </w:rPr>
            </w:pPr>
            <w:r w:rsidRPr="00354C8B">
              <w:rPr>
                <w:rFonts w:eastAsia="Microsoft YaHei"/>
                <w:sz w:val="16"/>
                <w:szCs w:val="20"/>
              </w:rPr>
              <w:t>Alternatives</w:t>
            </w:r>
          </w:p>
        </w:tc>
      </w:tr>
      <w:tr w:rsidR="00354C8B" w:rsidRPr="00E24360" w14:paraId="1B613AC9" w14:textId="77777777" w:rsidTr="00FC0C3F">
        <w:trPr>
          <w:jc w:val="center"/>
        </w:trPr>
        <w:tc>
          <w:tcPr>
            <w:tcW w:w="0" w:type="auto"/>
          </w:tcPr>
          <w:p w14:paraId="2609D937" w14:textId="77777777" w:rsidR="00354C8B" w:rsidRPr="00354C8B" w:rsidRDefault="00354C8B" w:rsidP="00FC0C3F">
            <w:pPr>
              <w:widowControl w:val="0"/>
              <w:snapToGrid w:val="0"/>
              <w:spacing w:before="120" w:after="120" w:line="240" w:lineRule="auto"/>
              <w:rPr>
                <w:rFonts w:eastAsia="Microsoft YaHei"/>
                <w:sz w:val="16"/>
                <w:szCs w:val="20"/>
              </w:rPr>
            </w:pPr>
            <w:r w:rsidRPr="00354C8B">
              <w:rPr>
                <w:rFonts w:eastAsia="Microsoft YaHei"/>
                <w:sz w:val="16"/>
                <w:szCs w:val="20"/>
              </w:rPr>
              <w:t xml:space="preserve">Alt 1: </w:t>
            </w:r>
            <w:r w:rsidRPr="00354C8B">
              <w:rPr>
                <w:rFonts w:eastAsia="Microsoft YaHei"/>
                <w:sz w:val="16"/>
                <w:szCs w:val="20"/>
              </w:rPr>
              <w:fldChar w:fldCharType="begin"/>
            </w:r>
            <w:r w:rsidRPr="00354C8B">
              <w:rPr>
                <w:rFonts w:eastAsia="Microsoft YaHei"/>
                <w:sz w:val="16"/>
                <w:szCs w:val="20"/>
              </w:rPr>
              <w:instrText xml:space="preserve"> QUOTE </w:instrText>
            </w:r>
            <m:oMath>
              <m:f>
                <m:fPr>
                  <m:ctrlPr>
                    <w:rPr>
                      <w:rFonts w:ascii="Cambria Math" w:eastAsia="Microsoft YaHei" w:hAnsi="Cambria Math"/>
                      <w:bCs/>
                      <w:i/>
                      <w:sz w:val="16"/>
                      <w:szCs w:val="20"/>
                    </w:rPr>
                  </m:ctrlPr>
                </m:fPr>
                <m:num>
                  <m:r>
                    <m:rPr>
                      <m:sty m:val="p"/>
                    </m:rPr>
                    <w:rPr>
                      <w:rFonts w:ascii="Cambria Math" w:eastAsia="Microsoft YaHei" w:hAnsi="Cambria Math"/>
                      <w:sz w:val="16"/>
                      <w:szCs w:val="20"/>
                    </w:rPr>
                    <m:t>1</m:t>
                  </m:r>
                </m:num>
                <m:den>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P</m:t>
                      </m:r>
                    </m:e>
                    <m:sub>
                      <m:r>
                        <m:rPr>
                          <m:sty m:val="p"/>
                        </m:rPr>
                        <w:rPr>
                          <w:rFonts w:ascii="Cambria Math" w:eastAsia="Microsoft YaHei" w:hAnsi="Cambria Math"/>
                          <w:sz w:val="16"/>
                          <w:szCs w:val="20"/>
                        </w:rPr>
                        <m:t>F</m:t>
                      </m:r>
                    </m:sub>
                  </m:sSub>
                </m:den>
              </m:f>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m</m:t>
                  </m:r>
                </m:e>
                <m:sub>
                  <m:r>
                    <m:rPr>
                      <m:sty m:val="p"/>
                    </m:rPr>
                    <w:rPr>
                      <w:rFonts w:ascii="Cambria Math" w:eastAsia="Microsoft YaHei" w:hAnsi="Cambria Math"/>
                      <w:sz w:val="16"/>
                      <w:szCs w:val="20"/>
                    </w:rPr>
                    <m:t>SRS, </m:t>
                  </m:r>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B</m:t>
                      </m:r>
                    </m:e>
                    <m:sub>
                      <m:r>
                        <m:rPr>
                          <m:sty m:val="p"/>
                        </m:rPr>
                        <w:rPr>
                          <w:rFonts w:ascii="Cambria Math" w:eastAsia="Microsoft YaHei" w:hAnsi="Cambria Math"/>
                          <w:sz w:val="16"/>
                          <w:szCs w:val="20"/>
                        </w:rPr>
                        <m:t>SRS</m:t>
                      </m:r>
                    </m:sub>
                  </m:sSub>
                </m:sub>
              </m:sSub>
            </m:oMath>
            <w:r w:rsidRPr="00354C8B">
              <w:rPr>
                <w:rFonts w:eastAsia="Microsoft YaHei"/>
                <w:sz w:val="16"/>
                <w:szCs w:val="20"/>
              </w:rPr>
              <w:instrText xml:space="preserve"> </w:instrText>
            </w:r>
            <w:r w:rsidRPr="00354C8B">
              <w:rPr>
                <w:rFonts w:eastAsia="Microsoft YaHei"/>
                <w:sz w:val="16"/>
                <w:szCs w:val="20"/>
              </w:rPr>
              <w:fldChar w:fldCharType="separate"/>
            </w:r>
            <m:oMath>
              <m:f>
                <m:fPr>
                  <m:ctrlPr>
                    <w:rPr>
                      <w:rFonts w:ascii="Cambria Math" w:eastAsia="Microsoft YaHei" w:hAnsi="Cambria Math"/>
                      <w:bCs/>
                      <w:i/>
                      <w:sz w:val="16"/>
                      <w:szCs w:val="20"/>
                    </w:rPr>
                  </m:ctrlPr>
                </m:fPr>
                <m:num>
                  <m:r>
                    <m:rPr>
                      <m:sty m:val="p"/>
                    </m:rPr>
                    <w:rPr>
                      <w:rFonts w:ascii="Cambria Math" w:eastAsia="Microsoft YaHei" w:hAnsi="Cambria Math"/>
                      <w:sz w:val="16"/>
                      <w:szCs w:val="20"/>
                    </w:rPr>
                    <m:t>1</m:t>
                  </m:r>
                </m:num>
                <m:den>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P</m:t>
                      </m:r>
                    </m:e>
                    <m:sub>
                      <m:r>
                        <m:rPr>
                          <m:sty m:val="p"/>
                        </m:rPr>
                        <w:rPr>
                          <w:rFonts w:ascii="Cambria Math" w:eastAsia="Microsoft YaHei" w:hAnsi="Cambria Math"/>
                          <w:sz w:val="16"/>
                          <w:szCs w:val="20"/>
                        </w:rPr>
                        <m:t>F</m:t>
                      </m:r>
                    </m:sub>
                  </m:sSub>
                </m:den>
              </m:f>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m</m:t>
                  </m:r>
                </m:e>
                <m:sub>
                  <m:r>
                    <m:rPr>
                      <m:sty m:val="p"/>
                    </m:rPr>
                    <w:rPr>
                      <w:rFonts w:ascii="Cambria Math" w:eastAsia="Microsoft YaHei" w:hAnsi="Cambria Math"/>
                      <w:sz w:val="16"/>
                      <w:szCs w:val="20"/>
                    </w:rPr>
                    <m:t>SRS,</m:t>
                  </m:r>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B</m:t>
                      </m:r>
                    </m:e>
                    <m:sub>
                      <m:r>
                        <m:rPr>
                          <m:sty m:val="p"/>
                        </m:rPr>
                        <w:rPr>
                          <w:rFonts w:ascii="Cambria Math" w:eastAsia="Microsoft YaHei" w:hAnsi="Cambria Math"/>
                          <w:sz w:val="16"/>
                          <w:szCs w:val="20"/>
                        </w:rPr>
                        <m:t>SRS</m:t>
                      </m:r>
                    </m:sub>
                  </m:sSub>
                </m:sub>
              </m:sSub>
            </m:oMath>
            <w:r w:rsidRPr="00354C8B">
              <w:rPr>
                <w:rFonts w:eastAsia="Microsoft YaHei"/>
                <w:sz w:val="16"/>
                <w:szCs w:val="20"/>
              </w:rPr>
              <w:fldChar w:fldCharType="end"/>
            </w:r>
            <w:r w:rsidRPr="00354C8B">
              <w:rPr>
                <w:rFonts w:eastAsia="Microsoft YaHei" w:hint="eastAsia"/>
                <w:sz w:val="16"/>
                <w:szCs w:val="20"/>
              </w:rPr>
              <w:t xml:space="preserve"> </w:t>
            </w:r>
            <w:r w:rsidRPr="00354C8B">
              <w:rPr>
                <w:rFonts w:eastAsia="Microsoft YaHei"/>
                <w:sz w:val="16"/>
                <w:szCs w:val="20"/>
              </w:rPr>
              <w:t>is an integer value</w:t>
            </w:r>
          </w:p>
        </w:tc>
      </w:tr>
      <w:tr w:rsidR="00354C8B" w:rsidRPr="00E24360" w14:paraId="11B4B1D0" w14:textId="77777777" w:rsidTr="00FC0C3F">
        <w:trPr>
          <w:jc w:val="center"/>
        </w:trPr>
        <w:tc>
          <w:tcPr>
            <w:tcW w:w="0" w:type="auto"/>
          </w:tcPr>
          <w:p w14:paraId="7C18EF5B" w14:textId="77777777" w:rsidR="00354C8B" w:rsidRPr="00354C8B" w:rsidRDefault="00354C8B" w:rsidP="00FC0C3F">
            <w:pPr>
              <w:widowControl w:val="0"/>
              <w:snapToGrid w:val="0"/>
              <w:spacing w:before="120" w:after="120" w:line="240" w:lineRule="auto"/>
              <w:rPr>
                <w:rFonts w:eastAsia="Microsoft YaHei"/>
                <w:sz w:val="16"/>
                <w:szCs w:val="20"/>
              </w:rPr>
            </w:pPr>
            <w:r w:rsidRPr="00354C8B">
              <w:rPr>
                <w:rFonts w:eastAsia="Microsoft YaHei"/>
                <w:bCs/>
                <w:sz w:val="16"/>
                <w:szCs w:val="20"/>
              </w:rPr>
              <w:t xml:space="preserve">Alt 2: </w:t>
            </w:r>
            <w:r w:rsidRPr="00354C8B">
              <w:rPr>
                <w:rFonts w:eastAsia="Microsoft YaHei"/>
                <w:sz w:val="16"/>
                <w:szCs w:val="20"/>
              </w:rPr>
              <w:fldChar w:fldCharType="begin"/>
            </w:r>
            <w:r w:rsidRPr="00354C8B">
              <w:rPr>
                <w:rFonts w:eastAsia="Microsoft YaHei"/>
                <w:sz w:val="16"/>
                <w:szCs w:val="20"/>
              </w:rPr>
              <w:instrText xml:space="preserve"> QUOTE </w:instrText>
            </w:r>
            <m:oMath>
              <m:f>
                <m:fPr>
                  <m:ctrlPr>
                    <w:rPr>
                      <w:rFonts w:ascii="Cambria Math" w:eastAsia="Microsoft YaHei" w:hAnsi="Cambria Math"/>
                      <w:bCs/>
                      <w:i/>
                      <w:sz w:val="16"/>
                      <w:szCs w:val="20"/>
                    </w:rPr>
                  </m:ctrlPr>
                </m:fPr>
                <m:num>
                  <m:r>
                    <m:rPr>
                      <m:sty m:val="p"/>
                    </m:rPr>
                    <w:rPr>
                      <w:rFonts w:ascii="Cambria Math" w:eastAsia="Microsoft YaHei" w:hAnsi="Cambria Math"/>
                      <w:sz w:val="16"/>
                      <w:szCs w:val="20"/>
                    </w:rPr>
                    <m:t>1</m:t>
                  </m:r>
                </m:num>
                <m:den>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P</m:t>
                      </m:r>
                    </m:e>
                    <m:sub>
                      <m:r>
                        <m:rPr>
                          <m:sty m:val="p"/>
                        </m:rPr>
                        <w:rPr>
                          <w:rFonts w:ascii="Cambria Math" w:eastAsia="Microsoft YaHei" w:hAnsi="Cambria Math"/>
                          <w:sz w:val="16"/>
                          <w:szCs w:val="20"/>
                        </w:rPr>
                        <m:t>F</m:t>
                      </m:r>
                    </m:sub>
                  </m:sSub>
                </m:den>
              </m:f>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m</m:t>
                  </m:r>
                </m:e>
                <m:sub>
                  <m:r>
                    <m:rPr>
                      <m:sty m:val="p"/>
                    </m:rPr>
                    <w:rPr>
                      <w:rFonts w:ascii="Cambria Math" w:eastAsia="Microsoft YaHei" w:hAnsi="Cambria Math"/>
                      <w:sz w:val="16"/>
                      <w:szCs w:val="20"/>
                    </w:rPr>
                    <m:t>SRS, </m:t>
                  </m:r>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B</m:t>
                      </m:r>
                    </m:e>
                    <m:sub>
                      <m:r>
                        <m:rPr>
                          <m:sty m:val="p"/>
                        </m:rPr>
                        <w:rPr>
                          <w:rFonts w:ascii="Cambria Math" w:eastAsia="Microsoft YaHei" w:hAnsi="Cambria Math"/>
                          <w:sz w:val="16"/>
                          <w:szCs w:val="20"/>
                        </w:rPr>
                        <m:t>SRS</m:t>
                      </m:r>
                    </m:sub>
                  </m:sSub>
                </m:sub>
              </m:sSub>
            </m:oMath>
            <w:r w:rsidRPr="00354C8B">
              <w:rPr>
                <w:rFonts w:eastAsia="Microsoft YaHei"/>
                <w:sz w:val="16"/>
                <w:szCs w:val="20"/>
              </w:rPr>
              <w:instrText xml:space="preserve"> </w:instrText>
            </w:r>
            <w:r w:rsidRPr="00354C8B">
              <w:rPr>
                <w:rFonts w:eastAsia="Microsoft YaHei"/>
                <w:sz w:val="16"/>
                <w:szCs w:val="20"/>
              </w:rPr>
              <w:fldChar w:fldCharType="separate"/>
            </w:r>
            <m:oMath>
              <m:f>
                <m:fPr>
                  <m:ctrlPr>
                    <w:rPr>
                      <w:rFonts w:ascii="Cambria Math" w:eastAsia="Microsoft YaHei" w:hAnsi="Cambria Math"/>
                      <w:bCs/>
                      <w:i/>
                      <w:sz w:val="16"/>
                      <w:szCs w:val="20"/>
                    </w:rPr>
                  </m:ctrlPr>
                </m:fPr>
                <m:num>
                  <m:r>
                    <m:rPr>
                      <m:sty m:val="p"/>
                    </m:rPr>
                    <w:rPr>
                      <w:rFonts w:ascii="Cambria Math" w:eastAsia="Microsoft YaHei" w:hAnsi="Cambria Math"/>
                      <w:sz w:val="16"/>
                      <w:szCs w:val="20"/>
                    </w:rPr>
                    <m:t>1</m:t>
                  </m:r>
                </m:num>
                <m:den>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P</m:t>
                      </m:r>
                    </m:e>
                    <m:sub>
                      <m:r>
                        <m:rPr>
                          <m:sty m:val="p"/>
                        </m:rPr>
                        <w:rPr>
                          <w:rFonts w:ascii="Cambria Math" w:eastAsia="Microsoft YaHei" w:hAnsi="Cambria Math"/>
                          <w:sz w:val="16"/>
                          <w:szCs w:val="20"/>
                        </w:rPr>
                        <m:t>F</m:t>
                      </m:r>
                    </m:sub>
                  </m:sSub>
                </m:den>
              </m:f>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m</m:t>
                  </m:r>
                </m:e>
                <m:sub>
                  <m:r>
                    <m:rPr>
                      <m:sty m:val="p"/>
                    </m:rPr>
                    <w:rPr>
                      <w:rFonts w:ascii="Cambria Math" w:eastAsia="Microsoft YaHei" w:hAnsi="Cambria Math"/>
                      <w:sz w:val="16"/>
                      <w:szCs w:val="20"/>
                    </w:rPr>
                    <m:t>SRS,</m:t>
                  </m:r>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B</m:t>
                      </m:r>
                    </m:e>
                    <m:sub>
                      <m:r>
                        <m:rPr>
                          <m:sty m:val="p"/>
                        </m:rPr>
                        <w:rPr>
                          <w:rFonts w:ascii="Cambria Math" w:eastAsia="Microsoft YaHei" w:hAnsi="Cambria Math"/>
                          <w:sz w:val="16"/>
                          <w:szCs w:val="20"/>
                        </w:rPr>
                        <m:t>SRS</m:t>
                      </m:r>
                    </m:sub>
                  </m:sSub>
                </m:sub>
              </m:sSub>
            </m:oMath>
            <w:r w:rsidRPr="00354C8B">
              <w:rPr>
                <w:rFonts w:eastAsia="Microsoft YaHei"/>
                <w:sz w:val="16"/>
                <w:szCs w:val="20"/>
              </w:rPr>
              <w:fldChar w:fldCharType="end"/>
            </w:r>
            <w:r w:rsidRPr="00354C8B">
              <w:rPr>
                <w:rFonts w:eastAsia="Microsoft YaHei" w:hint="eastAsia"/>
                <w:sz w:val="16"/>
                <w:szCs w:val="20"/>
              </w:rPr>
              <w:t xml:space="preserve"> </w:t>
            </w:r>
            <w:r w:rsidRPr="00354C8B">
              <w:rPr>
                <w:rFonts w:eastAsia="Microsoft YaHei"/>
                <w:sz w:val="16"/>
                <w:szCs w:val="20"/>
              </w:rPr>
              <w:t>is an integer value with minimum value 4</w:t>
            </w:r>
          </w:p>
        </w:tc>
      </w:tr>
      <w:tr w:rsidR="00354C8B" w:rsidRPr="00E24360" w14:paraId="1ABEF838" w14:textId="77777777" w:rsidTr="00FC0C3F">
        <w:trPr>
          <w:jc w:val="center"/>
        </w:trPr>
        <w:tc>
          <w:tcPr>
            <w:tcW w:w="0" w:type="auto"/>
          </w:tcPr>
          <w:p w14:paraId="5C16375A" w14:textId="77777777" w:rsidR="00354C8B" w:rsidRPr="00354C8B" w:rsidRDefault="00354C8B" w:rsidP="00FC0C3F">
            <w:pPr>
              <w:widowControl w:val="0"/>
              <w:snapToGrid w:val="0"/>
              <w:spacing w:before="120" w:after="120" w:line="240" w:lineRule="auto"/>
              <w:rPr>
                <w:rFonts w:eastAsia="Microsoft YaHei"/>
                <w:sz w:val="16"/>
                <w:szCs w:val="20"/>
              </w:rPr>
            </w:pPr>
            <w:r w:rsidRPr="00354C8B">
              <w:rPr>
                <w:rFonts w:eastAsia="Microsoft YaHei" w:hint="eastAsia"/>
                <w:sz w:val="16"/>
                <w:szCs w:val="20"/>
              </w:rPr>
              <w:t>Alt</w:t>
            </w:r>
            <w:r w:rsidRPr="00354C8B">
              <w:rPr>
                <w:rFonts w:eastAsia="Microsoft YaHei"/>
                <w:sz w:val="16"/>
                <w:szCs w:val="20"/>
              </w:rPr>
              <w:t xml:space="preserve"> 3</w:t>
            </w:r>
            <w:r w:rsidRPr="00354C8B">
              <w:rPr>
                <w:rFonts w:eastAsia="Microsoft YaHei" w:hint="eastAsia"/>
                <w:sz w:val="16"/>
                <w:szCs w:val="20"/>
              </w:rPr>
              <w:t>:</w:t>
            </w:r>
            <w:r w:rsidRPr="00354C8B">
              <w:rPr>
                <w:rFonts w:eastAsia="Microsoft YaHei"/>
                <w:sz w:val="16"/>
                <w:szCs w:val="20"/>
              </w:rPr>
              <w:t xml:space="preserve"> </w:t>
            </w:r>
            <m:oMath>
              <m:f>
                <m:fPr>
                  <m:ctrlPr>
                    <w:rPr>
                      <w:rFonts w:ascii="Cambria Math" w:eastAsia="Microsoft YaHei" w:hAnsi="Cambria Math"/>
                      <w:bCs/>
                      <w:sz w:val="16"/>
                      <w:szCs w:val="20"/>
                    </w:rPr>
                  </m:ctrlPr>
                </m:fPr>
                <m:num>
                  <m:r>
                    <m:rPr>
                      <m:sty m:val="p"/>
                    </m:rPr>
                    <w:rPr>
                      <w:rFonts w:ascii="Cambria Math" w:eastAsia="Microsoft YaHei" w:hAnsi="Cambria Math"/>
                      <w:sz w:val="16"/>
                      <w:szCs w:val="20"/>
                    </w:rPr>
                    <m:t>1</m:t>
                  </m:r>
                </m:num>
                <m:den>
                  <m:sSub>
                    <m:sSubPr>
                      <m:ctrlPr>
                        <w:rPr>
                          <w:rFonts w:ascii="Cambria Math" w:eastAsia="Microsoft YaHei" w:hAnsi="Cambria Math"/>
                          <w:bCs/>
                          <w:sz w:val="16"/>
                          <w:szCs w:val="20"/>
                        </w:rPr>
                      </m:ctrlPr>
                    </m:sSubPr>
                    <m:e>
                      <m:r>
                        <m:rPr>
                          <m:sty m:val="p"/>
                        </m:rPr>
                        <w:rPr>
                          <w:rFonts w:ascii="Cambria Math" w:eastAsia="Microsoft YaHei" w:hAnsi="Cambria Math"/>
                          <w:sz w:val="16"/>
                          <w:szCs w:val="20"/>
                        </w:rPr>
                        <m:t>P</m:t>
                      </m:r>
                    </m:e>
                    <m:sub>
                      <m:r>
                        <m:rPr>
                          <m:sty m:val="p"/>
                        </m:rPr>
                        <w:rPr>
                          <w:rFonts w:ascii="Cambria Math" w:eastAsia="Microsoft YaHei" w:hAnsi="Cambria Math"/>
                          <w:sz w:val="16"/>
                          <w:szCs w:val="20"/>
                        </w:rPr>
                        <m:t>F</m:t>
                      </m:r>
                    </m:sub>
                  </m:sSub>
                </m:den>
              </m:f>
              <m:sSub>
                <m:sSubPr>
                  <m:ctrlPr>
                    <w:rPr>
                      <w:rFonts w:ascii="Cambria Math" w:eastAsia="Microsoft YaHei" w:hAnsi="Cambria Math"/>
                      <w:bCs/>
                      <w:sz w:val="16"/>
                      <w:szCs w:val="20"/>
                    </w:rPr>
                  </m:ctrlPr>
                </m:sSubPr>
                <m:e>
                  <m:r>
                    <m:rPr>
                      <m:sty m:val="p"/>
                    </m:rPr>
                    <w:rPr>
                      <w:rFonts w:ascii="Cambria Math" w:eastAsia="Microsoft YaHei" w:hAnsi="Cambria Math"/>
                      <w:sz w:val="16"/>
                      <w:szCs w:val="20"/>
                    </w:rPr>
                    <m:t>m</m:t>
                  </m:r>
                </m:e>
                <m:sub>
                  <m:r>
                    <m:rPr>
                      <m:sty m:val="p"/>
                    </m:rPr>
                    <w:rPr>
                      <w:rFonts w:ascii="Cambria Math" w:eastAsia="Microsoft YaHei" w:hAnsi="Cambria Math"/>
                      <w:sz w:val="16"/>
                      <w:szCs w:val="20"/>
                    </w:rPr>
                    <m:t>SRS, </m:t>
                  </m:r>
                  <m:sSub>
                    <m:sSubPr>
                      <m:ctrlPr>
                        <w:rPr>
                          <w:rFonts w:ascii="Cambria Math" w:eastAsia="Microsoft YaHei" w:hAnsi="Cambria Math"/>
                          <w:bCs/>
                          <w:sz w:val="16"/>
                          <w:szCs w:val="20"/>
                        </w:rPr>
                      </m:ctrlPr>
                    </m:sSubPr>
                    <m:e>
                      <m:r>
                        <m:rPr>
                          <m:sty m:val="p"/>
                        </m:rPr>
                        <w:rPr>
                          <w:rFonts w:ascii="Cambria Math" w:eastAsia="Microsoft YaHei" w:hAnsi="Cambria Math"/>
                          <w:sz w:val="16"/>
                          <w:szCs w:val="20"/>
                        </w:rPr>
                        <m:t>B</m:t>
                      </m:r>
                    </m:e>
                    <m:sub>
                      <m:r>
                        <m:rPr>
                          <m:sty m:val="p"/>
                        </m:rPr>
                        <w:rPr>
                          <w:rFonts w:ascii="Cambria Math" w:eastAsia="Microsoft YaHei" w:hAnsi="Cambria Math"/>
                          <w:sz w:val="16"/>
                          <w:szCs w:val="20"/>
                        </w:rPr>
                        <m:t>SRS</m:t>
                      </m:r>
                    </m:sub>
                  </m:sSub>
                </m:sub>
              </m:sSub>
            </m:oMath>
            <w:r w:rsidRPr="00354C8B">
              <w:rPr>
                <w:rFonts w:eastAsia="Microsoft YaHei"/>
                <w:sz w:val="16"/>
                <w:szCs w:val="20"/>
              </w:rPr>
              <w:t xml:space="preserve"> is a multiple of 4</w:t>
            </w:r>
          </w:p>
        </w:tc>
      </w:tr>
      <w:tr w:rsidR="00354C8B" w:rsidRPr="00E24360" w14:paraId="13578923" w14:textId="77777777" w:rsidTr="00FC0C3F">
        <w:trPr>
          <w:jc w:val="center"/>
        </w:trPr>
        <w:tc>
          <w:tcPr>
            <w:tcW w:w="0" w:type="auto"/>
          </w:tcPr>
          <w:p w14:paraId="2B45366A" w14:textId="77777777" w:rsidR="00354C8B" w:rsidRPr="00354C8B" w:rsidRDefault="00354C8B" w:rsidP="00FC0C3F">
            <w:pPr>
              <w:widowControl w:val="0"/>
              <w:snapToGrid w:val="0"/>
              <w:spacing w:before="120" w:after="120" w:line="240" w:lineRule="auto"/>
              <w:rPr>
                <w:rFonts w:eastAsia="Microsoft YaHei"/>
                <w:sz w:val="16"/>
                <w:szCs w:val="20"/>
              </w:rPr>
            </w:pPr>
            <w:r w:rsidRPr="00354C8B">
              <w:rPr>
                <w:rFonts w:eastAsia="Microsoft YaHei"/>
                <w:sz w:val="16"/>
                <w:szCs w:val="20"/>
              </w:rPr>
              <w:t xml:space="preserve">Alt 4: Round </w:t>
            </w:r>
            <w:r w:rsidRPr="00354C8B">
              <w:rPr>
                <w:rFonts w:eastAsia="Microsoft YaHei"/>
                <w:sz w:val="16"/>
                <w:szCs w:val="20"/>
              </w:rPr>
              <w:fldChar w:fldCharType="begin"/>
            </w:r>
            <w:r w:rsidRPr="00354C8B">
              <w:rPr>
                <w:rFonts w:eastAsia="Microsoft YaHei"/>
                <w:sz w:val="16"/>
                <w:szCs w:val="20"/>
              </w:rPr>
              <w:instrText xml:space="preserve"> QUOTE </w:instrText>
            </w:r>
            <m:oMath>
              <m:f>
                <m:fPr>
                  <m:ctrlPr>
                    <w:rPr>
                      <w:rFonts w:ascii="Cambria Math" w:eastAsia="Microsoft YaHei" w:hAnsi="Cambria Math"/>
                      <w:bCs/>
                      <w:i/>
                      <w:sz w:val="16"/>
                      <w:szCs w:val="20"/>
                    </w:rPr>
                  </m:ctrlPr>
                </m:fPr>
                <m:num>
                  <m:r>
                    <m:rPr>
                      <m:sty m:val="p"/>
                    </m:rPr>
                    <w:rPr>
                      <w:rFonts w:ascii="Cambria Math" w:eastAsia="Microsoft YaHei" w:hAnsi="Cambria Math"/>
                      <w:sz w:val="16"/>
                      <w:szCs w:val="20"/>
                    </w:rPr>
                    <m:t>1</m:t>
                  </m:r>
                </m:num>
                <m:den>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P</m:t>
                      </m:r>
                    </m:e>
                    <m:sub>
                      <m:r>
                        <m:rPr>
                          <m:sty m:val="p"/>
                        </m:rPr>
                        <w:rPr>
                          <w:rFonts w:ascii="Cambria Math" w:eastAsia="Microsoft YaHei" w:hAnsi="Cambria Math"/>
                          <w:sz w:val="16"/>
                          <w:szCs w:val="20"/>
                        </w:rPr>
                        <m:t>F</m:t>
                      </m:r>
                    </m:sub>
                  </m:sSub>
                </m:den>
              </m:f>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m</m:t>
                  </m:r>
                </m:e>
                <m:sub>
                  <m:r>
                    <m:rPr>
                      <m:sty m:val="p"/>
                    </m:rPr>
                    <w:rPr>
                      <w:rFonts w:ascii="Cambria Math" w:eastAsia="Microsoft YaHei" w:hAnsi="Cambria Math"/>
                      <w:sz w:val="16"/>
                      <w:szCs w:val="20"/>
                    </w:rPr>
                    <m:t>SRS, </m:t>
                  </m:r>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B</m:t>
                      </m:r>
                    </m:e>
                    <m:sub>
                      <m:r>
                        <m:rPr>
                          <m:sty m:val="p"/>
                        </m:rPr>
                        <w:rPr>
                          <w:rFonts w:ascii="Cambria Math" w:eastAsia="Microsoft YaHei" w:hAnsi="Cambria Math"/>
                          <w:sz w:val="16"/>
                          <w:szCs w:val="20"/>
                        </w:rPr>
                        <m:t>SRS</m:t>
                      </m:r>
                    </m:sub>
                  </m:sSub>
                </m:sub>
              </m:sSub>
            </m:oMath>
            <w:r w:rsidRPr="00354C8B">
              <w:rPr>
                <w:rFonts w:eastAsia="Microsoft YaHei"/>
                <w:sz w:val="16"/>
                <w:szCs w:val="20"/>
              </w:rPr>
              <w:instrText xml:space="preserve"> </w:instrText>
            </w:r>
            <w:r w:rsidRPr="00354C8B">
              <w:rPr>
                <w:rFonts w:eastAsia="Microsoft YaHei"/>
                <w:sz w:val="16"/>
                <w:szCs w:val="20"/>
              </w:rPr>
              <w:fldChar w:fldCharType="separate"/>
            </w:r>
            <m:oMath>
              <m:f>
                <m:fPr>
                  <m:ctrlPr>
                    <w:rPr>
                      <w:rFonts w:ascii="Cambria Math" w:eastAsia="Microsoft YaHei" w:hAnsi="Cambria Math"/>
                      <w:bCs/>
                      <w:i/>
                      <w:sz w:val="16"/>
                      <w:szCs w:val="20"/>
                    </w:rPr>
                  </m:ctrlPr>
                </m:fPr>
                <m:num>
                  <m:r>
                    <m:rPr>
                      <m:sty m:val="p"/>
                    </m:rPr>
                    <w:rPr>
                      <w:rFonts w:ascii="Cambria Math" w:eastAsia="Microsoft YaHei" w:hAnsi="Cambria Math"/>
                      <w:sz w:val="16"/>
                      <w:szCs w:val="20"/>
                    </w:rPr>
                    <m:t>1</m:t>
                  </m:r>
                </m:num>
                <m:den>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P</m:t>
                      </m:r>
                    </m:e>
                    <m:sub>
                      <m:r>
                        <m:rPr>
                          <m:sty m:val="p"/>
                        </m:rPr>
                        <w:rPr>
                          <w:rFonts w:ascii="Cambria Math" w:eastAsia="Microsoft YaHei" w:hAnsi="Cambria Math"/>
                          <w:sz w:val="16"/>
                          <w:szCs w:val="20"/>
                        </w:rPr>
                        <m:t>F</m:t>
                      </m:r>
                    </m:sub>
                  </m:sSub>
                </m:den>
              </m:f>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m</m:t>
                  </m:r>
                </m:e>
                <m:sub>
                  <m:r>
                    <m:rPr>
                      <m:sty m:val="p"/>
                    </m:rPr>
                    <w:rPr>
                      <w:rFonts w:ascii="Cambria Math" w:eastAsia="Microsoft YaHei" w:hAnsi="Cambria Math"/>
                      <w:sz w:val="16"/>
                      <w:szCs w:val="20"/>
                    </w:rPr>
                    <m:t>SRS,</m:t>
                  </m:r>
                  <m:sSub>
                    <m:sSubPr>
                      <m:ctrlPr>
                        <w:rPr>
                          <w:rFonts w:ascii="Cambria Math" w:eastAsia="Microsoft YaHei" w:hAnsi="Cambria Math"/>
                          <w:bCs/>
                          <w:i/>
                          <w:sz w:val="16"/>
                          <w:szCs w:val="20"/>
                        </w:rPr>
                      </m:ctrlPr>
                    </m:sSubPr>
                    <m:e>
                      <m:r>
                        <m:rPr>
                          <m:sty m:val="p"/>
                        </m:rPr>
                        <w:rPr>
                          <w:rFonts w:ascii="Cambria Math" w:eastAsia="Microsoft YaHei" w:hAnsi="Cambria Math"/>
                          <w:sz w:val="16"/>
                          <w:szCs w:val="20"/>
                        </w:rPr>
                        <m:t>B</m:t>
                      </m:r>
                    </m:e>
                    <m:sub>
                      <m:r>
                        <m:rPr>
                          <m:sty m:val="p"/>
                        </m:rPr>
                        <w:rPr>
                          <w:rFonts w:ascii="Cambria Math" w:eastAsia="Microsoft YaHei" w:hAnsi="Cambria Math"/>
                          <w:sz w:val="16"/>
                          <w:szCs w:val="20"/>
                        </w:rPr>
                        <m:t>SRS</m:t>
                      </m:r>
                    </m:sub>
                  </m:sSub>
                </m:sub>
              </m:sSub>
            </m:oMath>
            <w:r w:rsidRPr="00354C8B">
              <w:rPr>
                <w:rFonts w:eastAsia="Microsoft YaHei"/>
                <w:sz w:val="16"/>
                <w:szCs w:val="20"/>
              </w:rPr>
              <w:fldChar w:fldCharType="end"/>
            </w:r>
            <w:r w:rsidRPr="00354C8B">
              <w:rPr>
                <w:rFonts w:eastAsia="Microsoft YaHei" w:hint="eastAsia"/>
                <w:sz w:val="16"/>
                <w:szCs w:val="20"/>
              </w:rPr>
              <w:t xml:space="preserve"> </w:t>
            </w:r>
            <w:r w:rsidRPr="00354C8B">
              <w:rPr>
                <w:rFonts w:eastAsia="Microsoft YaHei"/>
                <w:sz w:val="16"/>
                <w:szCs w:val="20"/>
              </w:rPr>
              <w:t>to a multiple of 4 in case of Alt 1 or Alt 2</w:t>
            </w:r>
          </w:p>
        </w:tc>
      </w:tr>
    </w:tbl>
    <w:p w14:paraId="1BAB6159" w14:textId="7A1FBAF5" w:rsidR="0091512E" w:rsidRDefault="00F73C0C" w:rsidP="00660D34">
      <w:pPr>
        <w:widowControl w:val="0"/>
        <w:snapToGrid w:val="0"/>
        <w:spacing w:before="120" w:after="120" w:line="240" w:lineRule="auto"/>
        <w:jc w:val="both"/>
        <w:rPr>
          <w:rFonts w:eastAsiaTheme="minorEastAsia"/>
          <w:b/>
          <w:bCs/>
          <w:i/>
          <w:sz w:val="18"/>
          <w:szCs w:val="18"/>
        </w:rPr>
      </w:pPr>
      <w:r w:rsidRPr="004377C0">
        <w:rPr>
          <w:rFonts w:eastAsiaTheme="minorEastAsia"/>
          <w:b/>
          <w:i/>
          <w:sz w:val="18"/>
          <w:szCs w:val="18"/>
        </w:rPr>
        <w:t xml:space="preserve">Proposal </w:t>
      </w:r>
      <w:r w:rsidR="0043208C">
        <w:rPr>
          <w:rFonts w:eastAsiaTheme="minorEastAsia"/>
          <w:b/>
          <w:i/>
          <w:sz w:val="18"/>
          <w:szCs w:val="18"/>
        </w:rPr>
        <w:t>8</w:t>
      </w:r>
      <w:r w:rsidRPr="004377C0">
        <w:rPr>
          <w:rFonts w:eastAsiaTheme="minorEastAsia"/>
          <w:b/>
          <w:i/>
          <w:sz w:val="18"/>
          <w:szCs w:val="18"/>
        </w:rPr>
        <w:t xml:space="preserve">: </w:t>
      </w:r>
      <w:r>
        <w:rPr>
          <w:rFonts w:eastAsiaTheme="minorEastAsia"/>
          <w:b/>
          <w:i/>
          <w:sz w:val="18"/>
          <w:szCs w:val="18"/>
        </w:rPr>
        <w:t>Support Alt3 for the restriction on the number of PRBs for RPFS</w:t>
      </w:r>
      <w:r w:rsidRPr="004377C0">
        <w:rPr>
          <w:rFonts w:eastAsiaTheme="minorEastAsia"/>
          <w:b/>
          <w:bCs/>
          <w:i/>
          <w:sz w:val="18"/>
          <w:szCs w:val="18"/>
        </w:rPr>
        <w:t>.</w:t>
      </w:r>
    </w:p>
    <w:p w14:paraId="70C2C02F" w14:textId="18A3EEA6" w:rsidR="00325CE5" w:rsidRDefault="00325CE5" w:rsidP="00660D34">
      <w:pPr>
        <w:widowControl w:val="0"/>
        <w:snapToGrid w:val="0"/>
        <w:spacing w:before="120" w:after="120" w:line="240" w:lineRule="auto"/>
        <w:jc w:val="both"/>
        <w:rPr>
          <w:rFonts w:eastAsia="맑은 고딕"/>
          <w:sz w:val="18"/>
          <w:szCs w:val="18"/>
          <w:lang w:eastAsia="ko-KR"/>
        </w:rPr>
      </w:pPr>
    </w:p>
    <w:p w14:paraId="3A5CD478" w14:textId="77777777" w:rsidR="00660D34" w:rsidRPr="00E00447" w:rsidRDefault="00660D34" w:rsidP="00400F09">
      <w:pPr>
        <w:widowControl w:val="0"/>
        <w:snapToGrid w:val="0"/>
        <w:spacing w:before="120" w:after="120" w:line="240" w:lineRule="auto"/>
        <w:jc w:val="both"/>
        <w:rPr>
          <w:rFonts w:eastAsiaTheme="minorEastAsia"/>
          <w:b/>
          <w:sz w:val="18"/>
          <w:szCs w:val="18"/>
          <w:u w:val="single"/>
        </w:rPr>
      </w:pPr>
      <w:r w:rsidRPr="00E00447">
        <w:rPr>
          <w:rFonts w:eastAsiaTheme="minorEastAsia" w:hint="eastAsia"/>
          <w:b/>
          <w:sz w:val="18"/>
          <w:szCs w:val="18"/>
          <w:u w:val="single"/>
        </w:rPr>
        <w:t>C</w:t>
      </w:r>
      <w:r w:rsidRPr="00E00447">
        <w:rPr>
          <w:rFonts w:eastAsiaTheme="minorEastAsia"/>
          <w:b/>
          <w:sz w:val="18"/>
          <w:szCs w:val="18"/>
          <w:u w:val="single"/>
        </w:rPr>
        <w:t>omb-8</w:t>
      </w:r>
    </w:p>
    <w:p w14:paraId="435763AF" w14:textId="1E256F15" w:rsidR="0028747D" w:rsidRPr="00AD2561" w:rsidRDefault="00AD2561" w:rsidP="00660D34">
      <w:pPr>
        <w:widowControl w:val="0"/>
        <w:snapToGrid w:val="0"/>
        <w:spacing w:before="120" w:after="120" w:line="240" w:lineRule="auto"/>
        <w:jc w:val="both"/>
        <w:rPr>
          <w:rFonts w:eastAsia="맑은 고딕"/>
          <w:sz w:val="18"/>
          <w:szCs w:val="18"/>
          <w:lang w:eastAsia="ko-KR"/>
        </w:rPr>
      </w:pPr>
      <w:r w:rsidRPr="00AD2561">
        <w:rPr>
          <w:rFonts w:eastAsiaTheme="minorEastAsia"/>
          <w:sz w:val="18"/>
          <w:szCs w:val="18"/>
        </w:rPr>
        <w:lastRenderedPageBreak/>
        <w:t xml:space="preserve">In RAN1#106b-e, the maximum number of 6 CSs for Comb-8 was agreed. </w:t>
      </w:r>
      <w:r w:rsidR="00660D34" w:rsidRPr="00AD2561">
        <w:rPr>
          <w:rFonts w:eastAsiaTheme="minorEastAsia" w:hint="eastAsia"/>
          <w:sz w:val="18"/>
          <w:szCs w:val="18"/>
        </w:rPr>
        <w:t>T</w:t>
      </w:r>
      <w:r w:rsidR="00660D34" w:rsidRPr="00AD2561">
        <w:rPr>
          <w:rFonts w:eastAsiaTheme="minorEastAsia"/>
          <w:sz w:val="18"/>
          <w:szCs w:val="18"/>
        </w:rPr>
        <w:t>he only remaining issue for Comb</w:t>
      </w:r>
      <w:r>
        <w:rPr>
          <w:rFonts w:eastAsiaTheme="minorEastAsia"/>
          <w:sz w:val="18"/>
          <w:szCs w:val="18"/>
        </w:rPr>
        <w:t>-</w:t>
      </w:r>
      <w:r w:rsidR="00660D34" w:rsidRPr="00AD2561">
        <w:rPr>
          <w:rFonts w:eastAsiaTheme="minorEastAsia"/>
          <w:sz w:val="18"/>
          <w:szCs w:val="18"/>
        </w:rPr>
        <w:t xml:space="preserve">8 is </w:t>
      </w:r>
      <w:r w:rsidRPr="00AD2561">
        <w:rPr>
          <w:rFonts w:eastAsiaTheme="minorEastAsia"/>
          <w:sz w:val="18"/>
          <w:szCs w:val="18"/>
        </w:rPr>
        <w:t xml:space="preserve">whether </w:t>
      </w:r>
      <w:r w:rsidR="00660D34" w:rsidRPr="00AD2561">
        <w:rPr>
          <w:rFonts w:eastAsiaTheme="minorEastAsia"/>
          <w:sz w:val="18"/>
          <w:szCs w:val="18"/>
        </w:rPr>
        <w:t xml:space="preserve">the maximum number of </w:t>
      </w:r>
      <w:r w:rsidRPr="00AD2561">
        <w:rPr>
          <w:rFonts w:eastAsiaTheme="minorEastAsia"/>
          <w:sz w:val="18"/>
          <w:szCs w:val="18"/>
        </w:rPr>
        <w:t xml:space="preserve">12 </w:t>
      </w:r>
      <w:r w:rsidR="00660D34" w:rsidRPr="00AD2561">
        <w:rPr>
          <w:rFonts w:eastAsiaTheme="minorEastAsia"/>
          <w:sz w:val="18"/>
          <w:szCs w:val="18"/>
        </w:rPr>
        <w:t>CSs</w:t>
      </w:r>
      <w:r w:rsidRPr="00AD2561">
        <w:rPr>
          <w:rFonts w:eastAsiaTheme="minorEastAsia"/>
          <w:sz w:val="18"/>
          <w:szCs w:val="18"/>
        </w:rPr>
        <w:t xml:space="preserve"> is additionally supported or not</w:t>
      </w:r>
      <w:r w:rsidR="00660D34" w:rsidRPr="00AD2561">
        <w:rPr>
          <w:rFonts w:eastAsiaTheme="minorEastAsia"/>
          <w:sz w:val="18"/>
          <w:szCs w:val="18"/>
        </w:rPr>
        <w:t>.</w:t>
      </w:r>
      <w:r w:rsidRPr="00AD2561">
        <w:rPr>
          <w:rFonts w:eastAsiaTheme="minorEastAsia"/>
          <w:sz w:val="18"/>
          <w:szCs w:val="18"/>
        </w:rPr>
        <w:t xml:space="preserve"> </w:t>
      </w:r>
      <w:r w:rsidR="004E0AF4" w:rsidRPr="00AD2561">
        <w:rPr>
          <w:rFonts w:eastAsia="맑은 고딕"/>
          <w:sz w:val="18"/>
          <w:szCs w:val="18"/>
          <w:lang w:eastAsia="ko-KR"/>
        </w:rPr>
        <w:t xml:space="preserve">Considering Rel-16 positioning SRS for </w:t>
      </w:r>
      <w:r w:rsidRPr="00AD2561">
        <w:rPr>
          <w:rFonts w:eastAsia="맑은 고딕"/>
          <w:sz w:val="18"/>
          <w:szCs w:val="18"/>
          <w:lang w:eastAsia="ko-KR"/>
        </w:rPr>
        <w:t>C</w:t>
      </w:r>
      <w:r w:rsidR="004E0AF4" w:rsidRPr="00AD2561">
        <w:rPr>
          <w:rFonts w:eastAsia="맑은 고딕"/>
          <w:sz w:val="18"/>
          <w:szCs w:val="18"/>
          <w:lang w:eastAsia="ko-KR"/>
        </w:rPr>
        <w:t>omb-8 and SRS transmission for 4 port</w:t>
      </w:r>
      <w:r>
        <w:rPr>
          <w:rFonts w:eastAsia="맑은 고딕"/>
          <w:sz w:val="18"/>
          <w:szCs w:val="18"/>
          <w:lang w:eastAsia="ko-KR"/>
        </w:rPr>
        <w:t>s, instead of introducing</w:t>
      </w:r>
      <w:r w:rsidR="004E0AF4" w:rsidRPr="00AD2561">
        <w:rPr>
          <w:rFonts w:eastAsia="맑은 고딕"/>
          <w:sz w:val="18"/>
          <w:szCs w:val="18"/>
          <w:lang w:eastAsia="ko-KR"/>
        </w:rPr>
        <w:t xml:space="preserve"> CS restriction using 12 for PRB size 4, 12, 20, 28, and more, supporting CS 6 is clear option. In addition, </w:t>
      </w:r>
      <w:r w:rsidR="0047624B" w:rsidRPr="00AD2561">
        <w:rPr>
          <w:rFonts w:eastAsia="맑은 고딕"/>
          <w:sz w:val="18"/>
          <w:szCs w:val="18"/>
          <w:lang w:eastAsia="ko-KR"/>
        </w:rPr>
        <w:t>we found no use cases for supporting maximum cyclic shift of 12 in the real networ</w:t>
      </w:r>
      <w:r>
        <w:rPr>
          <w:rFonts w:eastAsia="맑은 고딕"/>
          <w:sz w:val="18"/>
          <w:szCs w:val="18"/>
          <w:lang w:eastAsia="ko-KR"/>
        </w:rPr>
        <w:t>k and if there is needed to use</w:t>
      </w:r>
      <w:r w:rsidR="0047624B" w:rsidRPr="00AD2561">
        <w:rPr>
          <w:rFonts w:eastAsia="맑은 고딕"/>
          <w:sz w:val="18"/>
          <w:szCs w:val="18"/>
          <w:lang w:eastAsia="ko-KR"/>
        </w:rPr>
        <w:t xml:space="preserve"> for more than 4 ports. One possible way is to use </w:t>
      </w:r>
      <w:r w:rsidR="004E0AF4" w:rsidRPr="00AD2561">
        <w:rPr>
          <w:rFonts w:eastAsia="맑은 고딕"/>
          <w:sz w:val="18"/>
          <w:szCs w:val="18"/>
          <w:lang w:eastAsia="ko-KR"/>
        </w:rPr>
        <w:t xml:space="preserve">difference comb offset can be used for supporting 4 port case as we defined in LTE SRS. </w:t>
      </w:r>
      <w:r>
        <w:rPr>
          <w:rFonts w:eastAsia="맑은 고딕"/>
          <w:sz w:val="18"/>
          <w:szCs w:val="18"/>
          <w:lang w:eastAsia="ko-KR"/>
        </w:rPr>
        <w:t>Hence, for Comb-8, we only support the maximum number of 6 CSs.</w:t>
      </w:r>
    </w:p>
    <w:p w14:paraId="792F702B" w14:textId="4386EEE0" w:rsidR="00660D34" w:rsidRPr="00E00447" w:rsidRDefault="00660D34" w:rsidP="00660D34">
      <w:pPr>
        <w:widowControl w:val="0"/>
        <w:snapToGrid w:val="0"/>
        <w:spacing w:before="120" w:after="120" w:line="240" w:lineRule="auto"/>
        <w:jc w:val="both"/>
        <w:rPr>
          <w:rFonts w:eastAsiaTheme="minorEastAsia"/>
          <w:b/>
          <w:i/>
          <w:sz w:val="18"/>
          <w:szCs w:val="18"/>
        </w:rPr>
      </w:pPr>
      <w:r w:rsidRPr="004377C0">
        <w:rPr>
          <w:rFonts w:eastAsiaTheme="minorEastAsia"/>
          <w:b/>
          <w:i/>
          <w:sz w:val="18"/>
          <w:szCs w:val="18"/>
        </w:rPr>
        <w:t>Proposal</w:t>
      </w:r>
      <w:r w:rsidR="00682170" w:rsidRPr="004377C0">
        <w:rPr>
          <w:rFonts w:eastAsiaTheme="minorEastAsia"/>
          <w:b/>
          <w:i/>
          <w:sz w:val="18"/>
          <w:szCs w:val="18"/>
        </w:rPr>
        <w:t xml:space="preserve"> </w:t>
      </w:r>
      <w:r w:rsidR="00325CE5">
        <w:rPr>
          <w:rFonts w:eastAsiaTheme="minorEastAsia"/>
          <w:b/>
          <w:i/>
          <w:sz w:val="18"/>
          <w:szCs w:val="18"/>
        </w:rPr>
        <w:t>9</w:t>
      </w:r>
      <w:r w:rsidRPr="004377C0">
        <w:rPr>
          <w:rFonts w:eastAsiaTheme="minorEastAsia"/>
          <w:b/>
          <w:i/>
          <w:sz w:val="18"/>
          <w:szCs w:val="18"/>
        </w:rPr>
        <w:t xml:space="preserve">: </w:t>
      </w:r>
      <w:r w:rsidRPr="004377C0">
        <w:rPr>
          <w:rFonts w:eastAsiaTheme="minorEastAsia" w:hint="eastAsia"/>
          <w:b/>
          <w:i/>
          <w:sz w:val="18"/>
          <w:szCs w:val="18"/>
        </w:rPr>
        <w:t>For</w:t>
      </w:r>
      <w:r w:rsidRPr="004377C0">
        <w:rPr>
          <w:rFonts w:eastAsiaTheme="minorEastAsia"/>
          <w:b/>
          <w:i/>
          <w:sz w:val="18"/>
          <w:szCs w:val="18"/>
        </w:rPr>
        <w:t xml:space="preserve"> </w:t>
      </w:r>
      <w:r w:rsidR="0043208C">
        <w:rPr>
          <w:rFonts w:eastAsiaTheme="minorEastAsia"/>
          <w:b/>
          <w:i/>
          <w:sz w:val="18"/>
          <w:szCs w:val="18"/>
        </w:rPr>
        <w:t>C</w:t>
      </w:r>
      <w:r w:rsidRPr="004377C0">
        <w:rPr>
          <w:rFonts w:eastAsiaTheme="minorEastAsia"/>
          <w:b/>
          <w:i/>
          <w:sz w:val="18"/>
          <w:szCs w:val="18"/>
        </w:rPr>
        <w:t xml:space="preserve">omb-8 SRS </w:t>
      </w:r>
      <w:r w:rsidR="0043208C" w:rsidRPr="0043208C">
        <w:rPr>
          <w:rFonts w:eastAsiaTheme="minorEastAsia"/>
          <w:b/>
          <w:i/>
          <w:sz w:val="18"/>
          <w:szCs w:val="18"/>
        </w:rPr>
        <w:t xml:space="preserve">transmission </w:t>
      </w:r>
      <w:r w:rsidRPr="004377C0">
        <w:rPr>
          <w:rFonts w:eastAsiaTheme="minorEastAsia"/>
          <w:b/>
          <w:i/>
          <w:sz w:val="18"/>
          <w:szCs w:val="18"/>
        </w:rPr>
        <w:t>in Rel-17,</w:t>
      </w:r>
      <w:r w:rsidR="0047624B">
        <w:rPr>
          <w:rFonts w:eastAsiaTheme="minorEastAsia"/>
          <w:b/>
          <w:i/>
          <w:sz w:val="18"/>
          <w:szCs w:val="18"/>
        </w:rPr>
        <w:t xml:space="preserve"> only </w:t>
      </w:r>
      <w:r w:rsidR="0047624B">
        <w:rPr>
          <w:rFonts w:eastAsiaTheme="minorEastAsia"/>
          <w:b/>
          <w:bCs/>
          <w:i/>
          <w:sz w:val="18"/>
          <w:szCs w:val="18"/>
        </w:rPr>
        <w:t xml:space="preserve">the maximum number of CS </w:t>
      </w:r>
      <w:r w:rsidRPr="004377C0">
        <w:rPr>
          <w:rFonts w:eastAsiaTheme="minorEastAsia"/>
          <w:b/>
          <w:bCs/>
          <w:i/>
          <w:sz w:val="18"/>
          <w:szCs w:val="18"/>
        </w:rPr>
        <w:t>6</w:t>
      </w:r>
      <w:r w:rsidR="0047624B">
        <w:rPr>
          <w:rFonts w:eastAsiaTheme="minorEastAsia"/>
          <w:b/>
          <w:bCs/>
          <w:i/>
          <w:sz w:val="18"/>
          <w:szCs w:val="18"/>
        </w:rPr>
        <w:t xml:space="preserve"> should</w:t>
      </w:r>
      <w:r w:rsidR="00AD2561">
        <w:rPr>
          <w:rFonts w:eastAsiaTheme="minorEastAsia"/>
          <w:b/>
          <w:bCs/>
          <w:i/>
          <w:sz w:val="18"/>
          <w:szCs w:val="18"/>
        </w:rPr>
        <w:t xml:space="preserve"> be</w:t>
      </w:r>
      <w:r w:rsidR="0047624B">
        <w:rPr>
          <w:rFonts w:eastAsiaTheme="minorEastAsia"/>
          <w:b/>
          <w:bCs/>
          <w:i/>
          <w:sz w:val="18"/>
          <w:szCs w:val="18"/>
        </w:rPr>
        <w:t xml:space="preserve"> support</w:t>
      </w:r>
      <w:r w:rsidR="00AD2561">
        <w:rPr>
          <w:rFonts w:eastAsiaTheme="minorEastAsia"/>
          <w:b/>
          <w:bCs/>
          <w:i/>
          <w:sz w:val="18"/>
          <w:szCs w:val="18"/>
        </w:rPr>
        <w:t>ed</w:t>
      </w:r>
      <w:r w:rsidRPr="004377C0">
        <w:rPr>
          <w:rFonts w:eastAsiaTheme="minorEastAsia"/>
          <w:b/>
          <w:bCs/>
          <w:i/>
          <w:sz w:val="18"/>
          <w:szCs w:val="18"/>
        </w:rPr>
        <w:t>.</w:t>
      </w:r>
    </w:p>
    <w:p w14:paraId="64F9B99F" w14:textId="77777777" w:rsidR="00660D34" w:rsidRPr="008213D7" w:rsidRDefault="00660D34">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0192F9E0" w14:textId="77777777" w:rsidR="00682170" w:rsidRDefault="00682170" w:rsidP="00682170">
      <w:pPr>
        <w:pStyle w:val="0Maintext"/>
        <w:spacing w:afterAutospacing="0"/>
        <w:ind w:firstLine="0"/>
        <w:rPr>
          <w:lang w:val="en-US" w:eastAsia="ko-KR"/>
        </w:rPr>
      </w:pPr>
      <w:r>
        <w:rPr>
          <w:lang w:val="en-US" w:eastAsia="ko-KR"/>
        </w:rPr>
        <w:t xml:space="preserve">In this contribution, the following proposals are given: </w:t>
      </w:r>
    </w:p>
    <w:p w14:paraId="550D661B" w14:textId="77777777" w:rsidR="00F73C0C" w:rsidRPr="00F73C0C" w:rsidRDefault="00F73C0C" w:rsidP="00F73C0C">
      <w:pPr>
        <w:pStyle w:val="aff"/>
        <w:widowControl w:val="0"/>
        <w:numPr>
          <w:ilvl w:val="0"/>
          <w:numId w:val="46"/>
        </w:numPr>
        <w:snapToGrid w:val="0"/>
        <w:spacing w:before="120" w:after="120" w:line="240" w:lineRule="auto"/>
        <w:jc w:val="both"/>
        <w:rPr>
          <w:rFonts w:eastAsia="Microsoft YaHei"/>
          <w:b/>
          <w:sz w:val="18"/>
          <w:szCs w:val="18"/>
        </w:rPr>
      </w:pPr>
      <w:r w:rsidRPr="00F73C0C">
        <w:rPr>
          <w:rFonts w:eastAsia="Microsoft YaHei"/>
          <w:b/>
          <w:sz w:val="18"/>
          <w:szCs w:val="18"/>
        </w:rPr>
        <w:t>Proposal 1:</w:t>
      </w:r>
      <w:r w:rsidRPr="00F73C0C">
        <w:t xml:space="preserve"> </w:t>
      </w:r>
      <w:r w:rsidRPr="00F73C0C">
        <w:rPr>
          <w:rFonts w:eastAsia="Microsoft YaHei"/>
          <w:b/>
          <w:sz w:val="18"/>
          <w:szCs w:val="18"/>
        </w:rPr>
        <w:t>No support new dropping rule in Rel-18.</w:t>
      </w:r>
    </w:p>
    <w:p w14:paraId="1958D03C" w14:textId="77777777" w:rsidR="00F73C0C" w:rsidRPr="00F73C0C" w:rsidRDefault="00F73C0C" w:rsidP="00F73C0C">
      <w:pPr>
        <w:pStyle w:val="aff"/>
        <w:widowControl w:val="0"/>
        <w:numPr>
          <w:ilvl w:val="0"/>
          <w:numId w:val="46"/>
        </w:numPr>
        <w:snapToGrid w:val="0"/>
        <w:spacing w:before="120" w:after="120" w:line="240" w:lineRule="auto"/>
        <w:jc w:val="both"/>
        <w:rPr>
          <w:rFonts w:eastAsia="Microsoft YaHei"/>
          <w:b/>
          <w:sz w:val="18"/>
          <w:szCs w:val="18"/>
        </w:rPr>
      </w:pPr>
      <w:r w:rsidRPr="00F73C0C">
        <w:rPr>
          <w:rFonts w:eastAsia="Microsoft YaHei"/>
          <w:b/>
          <w:sz w:val="18"/>
          <w:szCs w:val="18"/>
        </w:rPr>
        <w:t xml:space="preserve">Proposal 2: </w:t>
      </w:r>
      <w:r w:rsidRPr="00F73C0C">
        <w:rPr>
          <w:rFonts w:eastAsia="Microsoft YaHei" w:hint="eastAsia"/>
          <w:b/>
          <w:sz w:val="18"/>
          <w:szCs w:val="18"/>
        </w:rPr>
        <w:t>N</w:t>
      </w:r>
      <w:r w:rsidRPr="00F73C0C">
        <w:rPr>
          <w:rFonts w:eastAsia="Microsoft YaHei"/>
          <w:b/>
          <w:sz w:val="18"/>
          <w:szCs w:val="18"/>
        </w:rPr>
        <w:t>o repurpose of DCI field(s) is supported for SRS parameter indication in Rel-17.</w:t>
      </w:r>
    </w:p>
    <w:p w14:paraId="0ED0E496" w14:textId="77777777" w:rsidR="00F73C0C" w:rsidRPr="00F73C0C" w:rsidRDefault="00F73C0C" w:rsidP="00F73C0C">
      <w:pPr>
        <w:pStyle w:val="aff"/>
        <w:widowControl w:val="0"/>
        <w:numPr>
          <w:ilvl w:val="0"/>
          <w:numId w:val="46"/>
        </w:numPr>
        <w:snapToGrid w:val="0"/>
        <w:spacing w:before="120" w:after="120" w:line="240" w:lineRule="auto"/>
        <w:jc w:val="both"/>
        <w:rPr>
          <w:rFonts w:eastAsia="Microsoft YaHei"/>
          <w:b/>
          <w:sz w:val="18"/>
          <w:szCs w:val="18"/>
        </w:rPr>
      </w:pPr>
      <w:r w:rsidRPr="00F73C0C">
        <w:rPr>
          <w:rFonts w:eastAsia="Microsoft YaHei"/>
          <w:b/>
          <w:sz w:val="18"/>
          <w:szCs w:val="18"/>
        </w:rPr>
        <w:t xml:space="preserve">Proposal 3: </w:t>
      </w:r>
      <w:r w:rsidRPr="00F73C0C">
        <w:rPr>
          <w:rFonts w:eastAsia="Microsoft YaHei" w:hint="eastAsia"/>
          <w:b/>
          <w:sz w:val="18"/>
          <w:szCs w:val="18"/>
        </w:rPr>
        <w:t>Group</w:t>
      </w:r>
      <w:r w:rsidRPr="00F73C0C">
        <w:rPr>
          <w:rFonts w:eastAsia="Microsoft YaHei"/>
          <w:b/>
          <w:sz w:val="18"/>
          <w:szCs w:val="18"/>
        </w:rPr>
        <w:t>-common</w:t>
      </w:r>
      <w:r w:rsidRPr="00F73C0C">
        <w:rPr>
          <w:rFonts w:eastAsia="Microsoft YaHei" w:hint="eastAsia"/>
          <w:b/>
          <w:sz w:val="18"/>
          <w:szCs w:val="18"/>
        </w:rPr>
        <w:t xml:space="preserve"> DCI can be used for </w:t>
      </w:r>
      <w:r w:rsidRPr="00F73C0C">
        <w:rPr>
          <w:rFonts w:eastAsia="Microsoft YaHei"/>
          <w:b/>
          <w:sz w:val="18"/>
          <w:szCs w:val="18"/>
        </w:rPr>
        <w:t xml:space="preserve">triggering </w:t>
      </w:r>
      <w:r w:rsidRPr="00F73C0C">
        <w:rPr>
          <w:rFonts w:eastAsia="Microsoft YaHei" w:hint="eastAsia"/>
          <w:b/>
          <w:sz w:val="18"/>
          <w:szCs w:val="18"/>
        </w:rPr>
        <w:t xml:space="preserve">UE specific information </w:t>
      </w:r>
    </w:p>
    <w:p w14:paraId="7EDE15E5" w14:textId="77777777" w:rsidR="00F73C0C" w:rsidRPr="00F73C0C" w:rsidRDefault="00F73C0C" w:rsidP="00F73C0C">
      <w:pPr>
        <w:pStyle w:val="aff"/>
        <w:numPr>
          <w:ilvl w:val="1"/>
          <w:numId w:val="50"/>
        </w:numPr>
        <w:jc w:val="both"/>
        <w:rPr>
          <w:b/>
          <w:sz w:val="18"/>
          <w:szCs w:val="18"/>
        </w:rPr>
      </w:pPr>
      <w:r w:rsidRPr="00F73C0C">
        <w:rPr>
          <w:b/>
          <w:sz w:val="18"/>
          <w:szCs w:val="18"/>
        </w:rPr>
        <w:t xml:space="preserve">With new RNTI where indication of all triggered AP-SRS sets’ slot offsets in one DCI </w:t>
      </w:r>
    </w:p>
    <w:p w14:paraId="28FAF65E" w14:textId="77777777" w:rsidR="00F73C0C" w:rsidRPr="00F73C0C" w:rsidRDefault="00F73C0C" w:rsidP="00F73C0C">
      <w:pPr>
        <w:pStyle w:val="aff"/>
        <w:numPr>
          <w:ilvl w:val="1"/>
          <w:numId w:val="50"/>
        </w:numPr>
        <w:jc w:val="both"/>
        <w:rPr>
          <w:b/>
          <w:sz w:val="18"/>
          <w:szCs w:val="18"/>
        </w:rPr>
      </w:pPr>
      <w:r w:rsidRPr="00F73C0C">
        <w:rPr>
          <w:b/>
          <w:sz w:val="18"/>
          <w:szCs w:val="18"/>
        </w:rPr>
        <w:t>Bitmap structure or through individual indication with a specific assigned number of bits for each triggered set</w:t>
      </w:r>
    </w:p>
    <w:p w14:paraId="76A5849E" w14:textId="3CCD2274" w:rsidR="00682170" w:rsidRPr="00F73C0C" w:rsidRDefault="00682170" w:rsidP="00682170">
      <w:pPr>
        <w:pStyle w:val="aff"/>
        <w:numPr>
          <w:ilvl w:val="0"/>
          <w:numId w:val="46"/>
        </w:numPr>
        <w:jc w:val="both"/>
        <w:rPr>
          <w:b/>
          <w:sz w:val="18"/>
          <w:szCs w:val="18"/>
        </w:rPr>
      </w:pPr>
      <w:r w:rsidRPr="00F73C0C">
        <w:rPr>
          <w:rFonts w:eastAsia="MS Mincho" w:cstheme="minorHAnsi"/>
          <w:b/>
          <w:sz w:val="18"/>
          <w:szCs w:val="18"/>
          <w:lang w:eastAsia="ja-JP"/>
        </w:rPr>
        <w:t xml:space="preserve">Proposal 4: Flexible antenna switching can be feasible through </w:t>
      </w:r>
      <w:r w:rsidRPr="00F73C0C">
        <w:rPr>
          <w:b/>
          <w:sz w:val="18"/>
          <w:szCs w:val="18"/>
        </w:rPr>
        <w:t xml:space="preserve">a dynamic indication of specific configuration for aperiodic SRS through MAC CE that allows RRC reconfigured version of SRS resource sets followed by a MAC CE. </w:t>
      </w:r>
    </w:p>
    <w:p w14:paraId="145E57E5" w14:textId="4EAED65F" w:rsidR="00F73C0C" w:rsidRPr="0043208C" w:rsidRDefault="00F73C0C" w:rsidP="0043208C">
      <w:pPr>
        <w:pStyle w:val="aff"/>
        <w:widowControl w:val="0"/>
        <w:numPr>
          <w:ilvl w:val="0"/>
          <w:numId w:val="46"/>
        </w:numPr>
        <w:snapToGrid w:val="0"/>
        <w:spacing w:before="120" w:after="120" w:line="240" w:lineRule="auto"/>
        <w:jc w:val="both"/>
        <w:rPr>
          <w:rFonts w:eastAsia="Microsoft YaHei"/>
          <w:b/>
          <w:sz w:val="18"/>
          <w:szCs w:val="18"/>
        </w:rPr>
      </w:pPr>
      <w:r w:rsidRPr="0043208C">
        <w:rPr>
          <w:rFonts w:eastAsia="Microsoft YaHei"/>
          <w:b/>
          <w:sz w:val="18"/>
          <w:szCs w:val="18"/>
        </w:rPr>
        <w:t>Proposal 5:</w:t>
      </w:r>
      <w:r w:rsidRPr="0043208C">
        <w:rPr>
          <w:rFonts w:eastAsia="Microsoft YaHei" w:hint="eastAsia"/>
          <w:b/>
          <w:sz w:val="18"/>
          <w:szCs w:val="18"/>
        </w:rPr>
        <w:t xml:space="preserve"> </w:t>
      </w:r>
      <w:r w:rsidRPr="0043208C">
        <w:rPr>
          <w:rFonts w:eastAsia="Microsoft YaHei"/>
          <w:b/>
          <w:sz w:val="18"/>
          <w:szCs w:val="18"/>
        </w:rPr>
        <w:t>Support the Alt 1: 4 + 2 for SRS switching for 4T6R</w:t>
      </w:r>
    </w:p>
    <w:p w14:paraId="7FCF62F9" w14:textId="77777777" w:rsidR="0043208C" w:rsidRPr="0043208C" w:rsidRDefault="0043208C" w:rsidP="0043208C">
      <w:pPr>
        <w:pStyle w:val="aff"/>
        <w:widowControl w:val="0"/>
        <w:numPr>
          <w:ilvl w:val="0"/>
          <w:numId w:val="46"/>
        </w:numPr>
        <w:snapToGrid w:val="0"/>
        <w:spacing w:before="120" w:after="120" w:line="240" w:lineRule="auto"/>
        <w:jc w:val="both"/>
        <w:rPr>
          <w:rFonts w:eastAsia="Microsoft YaHei"/>
          <w:b/>
          <w:sz w:val="18"/>
          <w:szCs w:val="18"/>
        </w:rPr>
      </w:pPr>
      <w:r w:rsidRPr="0043208C">
        <w:rPr>
          <w:rFonts w:eastAsia="Microsoft YaHei"/>
          <w:b/>
          <w:sz w:val="18"/>
          <w:szCs w:val="18"/>
        </w:rPr>
        <w:t>Proposal 6:</w:t>
      </w:r>
      <w:r w:rsidRPr="0043208C">
        <w:rPr>
          <w:rFonts w:eastAsia="Microsoft YaHei" w:hint="eastAsia"/>
          <w:b/>
          <w:sz w:val="18"/>
          <w:szCs w:val="18"/>
        </w:rPr>
        <w:t xml:space="preserve"> </w:t>
      </w:r>
      <w:r w:rsidRPr="0043208C">
        <w:rPr>
          <w:rFonts w:eastAsia="Microsoft YaHei"/>
          <w:b/>
          <w:sz w:val="18"/>
          <w:szCs w:val="18"/>
        </w:rPr>
        <w:t>Support whether inter-slot guard symbols for two SRS resource sets exists or not is based on UE capability</w:t>
      </w:r>
    </w:p>
    <w:p w14:paraId="3060BC0D" w14:textId="32BBC18E" w:rsidR="00F73C0C" w:rsidRPr="00F73C0C" w:rsidRDefault="0043208C" w:rsidP="00F73C0C">
      <w:pPr>
        <w:pStyle w:val="aff"/>
        <w:widowControl w:val="0"/>
        <w:numPr>
          <w:ilvl w:val="0"/>
          <w:numId w:val="46"/>
        </w:numPr>
        <w:snapToGrid w:val="0"/>
        <w:spacing w:before="120" w:after="120" w:line="240" w:lineRule="auto"/>
        <w:jc w:val="both"/>
        <w:rPr>
          <w:rFonts w:eastAsiaTheme="minorEastAsia"/>
          <w:b/>
          <w:sz w:val="18"/>
          <w:szCs w:val="18"/>
        </w:rPr>
      </w:pPr>
      <w:r>
        <w:rPr>
          <w:rFonts w:eastAsiaTheme="minorEastAsia"/>
          <w:b/>
          <w:sz w:val="18"/>
          <w:szCs w:val="18"/>
        </w:rPr>
        <w:t>Proposal 7</w:t>
      </w:r>
      <w:r w:rsidR="00F73C0C" w:rsidRPr="00F73C0C">
        <w:rPr>
          <w:rFonts w:eastAsiaTheme="minorEastAsia"/>
          <w:b/>
          <w:sz w:val="18"/>
          <w:szCs w:val="18"/>
        </w:rPr>
        <w:t>: Do not support to use MAC CE or DCI based update for P</w:t>
      </w:r>
      <w:r w:rsidR="00F73C0C" w:rsidRPr="00F73C0C">
        <w:rPr>
          <w:rFonts w:eastAsiaTheme="minorEastAsia"/>
          <w:b/>
          <w:sz w:val="18"/>
          <w:szCs w:val="18"/>
          <w:vertAlign w:val="subscript"/>
        </w:rPr>
        <w:t>F</w:t>
      </w:r>
      <w:r w:rsidR="00F73C0C" w:rsidRPr="00F73C0C">
        <w:rPr>
          <w:rFonts w:eastAsiaTheme="minorEastAsia"/>
          <w:b/>
          <w:sz w:val="18"/>
          <w:szCs w:val="18"/>
        </w:rPr>
        <w:t xml:space="preserve"> and k</w:t>
      </w:r>
      <w:r w:rsidR="00F73C0C" w:rsidRPr="00F73C0C">
        <w:rPr>
          <w:rFonts w:eastAsiaTheme="minorEastAsia"/>
          <w:b/>
          <w:sz w:val="18"/>
          <w:szCs w:val="18"/>
          <w:vertAlign w:val="subscript"/>
        </w:rPr>
        <w:t>F</w:t>
      </w:r>
    </w:p>
    <w:p w14:paraId="30004C77" w14:textId="7812E180" w:rsidR="00F73C0C" w:rsidRPr="00F73C0C" w:rsidRDefault="0043208C" w:rsidP="00F73C0C">
      <w:pPr>
        <w:pStyle w:val="aff"/>
        <w:widowControl w:val="0"/>
        <w:numPr>
          <w:ilvl w:val="0"/>
          <w:numId w:val="46"/>
        </w:numPr>
        <w:snapToGrid w:val="0"/>
        <w:spacing w:before="120" w:after="120" w:line="240" w:lineRule="auto"/>
        <w:jc w:val="both"/>
        <w:rPr>
          <w:rFonts w:eastAsiaTheme="minorEastAsia"/>
          <w:b/>
          <w:bCs/>
          <w:sz w:val="18"/>
          <w:szCs w:val="18"/>
        </w:rPr>
      </w:pPr>
      <w:r>
        <w:rPr>
          <w:rFonts w:eastAsiaTheme="minorEastAsia"/>
          <w:b/>
          <w:sz w:val="18"/>
          <w:szCs w:val="18"/>
        </w:rPr>
        <w:t>Proposal 8</w:t>
      </w:r>
      <w:r w:rsidR="00F73C0C" w:rsidRPr="00F73C0C">
        <w:rPr>
          <w:rFonts w:eastAsiaTheme="minorEastAsia"/>
          <w:b/>
          <w:sz w:val="18"/>
          <w:szCs w:val="18"/>
        </w:rPr>
        <w:t>: Support Alt3 for the restriction on the number of PRBs for RPFS</w:t>
      </w:r>
      <w:r w:rsidR="00F73C0C" w:rsidRPr="00F73C0C">
        <w:rPr>
          <w:rFonts w:eastAsiaTheme="minorEastAsia"/>
          <w:b/>
          <w:bCs/>
          <w:sz w:val="18"/>
          <w:szCs w:val="18"/>
        </w:rPr>
        <w:t>.</w:t>
      </w:r>
    </w:p>
    <w:p w14:paraId="630B2A0B" w14:textId="3AAC0A1C" w:rsidR="00AD2561" w:rsidRPr="00AD2561" w:rsidRDefault="00AD2561" w:rsidP="00AD2561">
      <w:pPr>
        <w:pStyle w:val="aff"/>
        <w:widowControl w:val="0"/>
        <w:numPr>
          <w:ilvl w:val="0"/>
          <w:numId w:val="46"/>
        </w:numPr>
        <w:snapToGrid w:val="0"/>
        <w:spacing w:before="120" w:after="120" w:line="240" w:lineRule="auto"/>
        <w:jc w:val="both"/>
        <w:rPr>
          <w:rFonts w:eastAsiaTheme="minorEastAsia"/>
          <w:b/>
          <w:sz w:val="18"/>
          <w:szCs w:val="18"/>
        </w:rPr>
      </w:pPr>
      <w:r w:rsidRPr="00AD2561">
        <w:rPr>
          <w:rFonts w:eastAsiaTheme="minorEastAsia"/>
          <w:b/>
          <w:sz w:val="18"/>
          <w:szCs w:val="18"/>
        </w:rPr>
        <w:t xml:space="preserve">Proposal </w:t>
      </w:r>
      <w:r w:rsidR="0043208C">
        <w:rPr>
          <w:rFonts w:eastAsiaTheme="minorEastAsia"/>
          <w:b/>
          <w:sz w:val="18"/>
          <w:szCs w:val="18"/>
        </w:rPr>
        <w:t>9</w:t>
      </w:r>
      <w:r w:rsidRPr="00AD2561">
        <w:rPr>
          <w:rFonts w:eastAsiaTheme="minorEastAsia"/>
          <w:b/>
          <w:sz w:val="18"/>
          <w:szCs w:val="18"/>
        </w:rPr>
        <w:t xml:space="preserve">: </w:t>
      </w:r>
      <w:r w:rsidRPr="00AD2561">
        <w:rPr>
          <w:rFonts w:eastAsiaTheme="minorEastAsia" w:hint="eastAsia"/>
          <w:b/>
          <w:sz w:val="18"/>
          <w:szCs w:val="18"/>
        </w:rPr>
        <w:t>For</w:t>
      </w:r>
      <w:r w:rsidRPr="00AD2561">
        <w:rPr>
          <w:rFonts w:eastAsiaTheme="minorEastAsia"/>
          <w:b/>
          <w:sz w:val="18"/>
          <w:szCs w:val="18"/>
        </w:rPr>
        <w:t xml:space="preserve"> </w:t>
      </w:r>
      <w:r w:rsidR="0043208C">
        <w:rPr>
          <w:rFonts w:eastAsiaTheme="minorEastAsia"/>
          <w:b/>
          <w:sz w:val="18"/>
          <w:szCs w:val="18"/>
        </w:rPr>
        <w:t>C</w:t>
      </w:r>
      <w:r w:rsidRPr="00AD2561">
        <w:rPr>
          <w:rFonts w:eastAsiaTheme="minorEastAsia"/>
          <w:b/>
          <w:sz w:val="18"/>
          <w:szCs w:val="18"/>
        </w:rPr>
        <w:t xml:space="preserve">omb-8 SRS </w:t>
      </w:r>
      <w:r w:rsidR="0043208C">
        <w:rPr>
          <w:rFonts w:eastAsiaTheme="minorEastAsia"/>
          <w:b/>
          <w:sz w:val="18"/>
          <w:szCs w:val="18"/>
        </w:rPr>
        <w:t xml:space="preserve">transmission </w:t>
      </w:r>
      <w:r w:rsidRPr="00AD2561">
        <w:rPr>
          <w:rFonts w:eastAsiaTheme="minorEastAsia"/>
          <w:b/>
          <w:sz w:val="18"/>
          <w:szCs w:val="18"/>
        </w:rPr>
        <w:t xml:space="preserve">in Rel-17, only </w:t>
      </w:r>
      <w:r w:rsidRPr="00AD2561">
        <w:rPr>
          <w:rFonts w:eastAsiaTheme="minorEastAsia"/>
          <w:b/>
          <w:bCs/>
          <w:sz w:val="18"/>
          <w:szCs w:val="18"/>
        </w:rPr>
        <w:t>the maximum number of CS 6 should be supported.</w:t>
      </w:r>
    </w:p>
    <w:p w14:paraId="5E741030" w14:textId="3EE00B6C" w:rsidR="00682170" w:rsidRPr="00AD2561" w:rsidRDefault="00682170" w:rsidP="00F73C0C">
      <w:pPr>
        <w:pStyle w:val="aff"/>
        <w:widowControl w:val="0"/>
        <w:snapToGrid w:val="0"/>
        <w:spacing w:before="120" w:after="120" w:line="240" w:lineRule="auto"/>
        <w:ind w:left="800" w:firstLine="0"/>
        <w:jc w:val="both"/>
        <w:rPr>
          <w:rFonts w:eastAsiaTheme="minorEastAsia"/>
          <w:b/>
          <w:sz w:val="18"/>
          <w:szCs w:val="18"/>
        </w:rPr>
      </w:pPr>
    </w:p>
    <w:sectPr w:rsidR="00682170" w:rsidRPr="00AD256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E5580" w14:textId="77777777" w:rsidR="00DA64D9" w:rsidRDefault="00DA64D9" w:rsidP="0066336C">
      <w:pPr>
        <w:spacing w:after="0" w:line="240" w:lineRule="auto"/>
      </w:pPr>
      <w:r>
        <w:separator/>
      </w:r>
    </w:p>
  </w:endnote>
  <w:endnote w:type="continuationSeparator" w:id="0">
    <w:p w14:paraId="0609E5DE" w14:textId="77777777" w:rsidR="00DA64D9" w:rsidRDefault="00DA64D9"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08E0B" w14:textId="77777777" w:rsidR="00DA64D9" w:rsidRDefault="00DA64D9" w:rsidP="0066336C">
      <w:pPr>
        <w:spacing w:after="0" w:line="240" w:lineRule="auto"/>
      </w:pPr>
      <w:r>
        <w:separator/>
      </w:r>
    </w:p>
  </w:footnote>
  <w:footnote w:type="continuationSeparator" w:id="0">
    <w:p w14:paraId="589C5AEA" w14:textId="77777777" w:rsidR="00DA64D9" w:rsidRDefault="00DA64D9" w:rsidP="00663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A679B"/>
    <w:multiLevelType w:val="hybridMultilevel"/>
    <w:tmpl w:val="0630B59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47554"/>
    <w:multiLevelType w:val="hybridMultilevel"/>
    <w:tmpl w:val="41D64038"/>
    <w:lvl w:ilvl="0" w:tplc="A4587414">
      <w:start w:val="1"/>
      <w:numFmt w:val="bullet"/>
      <w:lvlText w:val="-"/>
      <w:lvlJc w:val="left"/>
      <w:pPr>
        <w:ind w:left="360" w:hanging="360"/>
      </w:pPr>
      <w:rPr>
        <w:rFonts w:ascii="Courier New" w:hAnsi="Courier New" w:hint="default"/>
      </w:rPr>
    </w:lvl>
    <w:lvl w:ilvl="1" w:tplc="7E527244">
      <w:start w:val="1"/>
      <w:numFmt w:val="bullet"/>
      <w:lvlText w:val=""/>
      <w:lvlJc w:val="left"/>
      <w:pPr>
        <w:ind w:left="1080" w:hanging="360"/>
      </w:pPr>
      <w:rPr>
        <w:rFonts w:ascii="Wingdings" w:hAnsi="Wingdings" w:hint="default"/>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BB6075"/>
    <w:multiLevelType w:val="hybridMultilevel"/>
    <w:tmpl w:val="FDBA5CFA"/>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Microsoft YaHe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C3B49"/>
    <w:multiLevelType w:val="hybridMultilevel"/>
    <w:tmpl w:val="EAEA9FDA"/>
    <w:lvl w:ilvl="0" w:tplc="072C9E3C">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C41A6"/>
    <w:multiLevelType w:val="hybridMultilevel"/>
    <w:tmpl w:val="629EB1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3D5035"/>
    <w:multiLevelType w:val="hybridMultilevel"/>
    <w:tmpl w:val="9BAA65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3F4536"/>
    <w:multiLevelType w:val="hybridMultilevel"/>
    <w:tmpl w:val="CF7ECB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DC57E5"/>
    <w:multiLevelType w:val="hybridMultilevel"/>
    <w:tmpl w:val="68F279D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73CA6"/>
    <w:multiLevelType w:val="hybridMultilevel"/>
    <w:tmpl w:val="CD90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856EC"/>
    <w:multiLevelType w:val="hybridMultilevel"/>
    <w:tmpl w:val="CD92046E"/>
    <w:lvl w:ilvl="0" w:tplc="C98A2C86">
      <w:start w:val="1"/>
      <w:numFmt w:val="bullet"/>
      <w:lvlText w:val=""/>
      <w:lvlJc w:val="left"/>
      <w:pPr>
        <w:ind w:left="800" w:hanging="400"/>
      </w:pPr>
      <w:rPr>
        <w:rFonts w:ascii="Wingdings" w:hAnsi="Wingdings" w:hint="default"/>
        <w:sz w:val="12"/>
      </w:rPr>
    </w:lvl>
    <w:lvl w:ilvl="1" w:tplc="9B42B070">
      <w:start w:val="2"/>
      <w:numFmt w:val="bullet"/>
      <w:lvlText w:val="-"/>
      <w:lvlJc w:val="left"/>
      <w:pPr>
        <w:ind w:left="1200" w:hanging="400"/>
      </w:pPr>
      <w:rPr>
        <w:rFonts w:ascii="Times New Roman" w:eastAsia="Microsoft YaHei"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1000"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6" w15:restartNumberingAfterBreak="0">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2F0C0D7C"/>
    <w:multiLevelType w:val="hybridMultilevel"/>
    <w:tmpl w:val="1752E63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31317194"/>
    <w:multiLevelType w:val="hybridMultilevel"/>
    <w:tmpl w:val="F0C672D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3AFF0D59"/>
    <w:multiLevelType w:val="hybridMultilevel"/>
    <w:tmpl w:val="82FEF03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2658A9"/>
    <w:multiLevelType w:val="hybridMultilevel"/>
    <w:tmpl w:val="15EEC3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645FC"/>
    <w:multiLevelType w:val="hybridMultilevel"/>
    <w:tmpl w:val="4B209110"/>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C75F5"/>
    <w:multiLevelType w:val="hybridMultilevel"/>
    <w:tmpl w:val="072A2C3C"/>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15:restartNumberingAfterBreak="0">
    <w:nsid w:val="4DE2205B"/>
    <w:multiLevelType w:val="hybridMultilevel"/>
    <w:tmpl w:val="D292C3E6"/>
    <w:lvl w:ilvl="0" w:tplc="C98A2C86">
      <w:start w:val="1"/>
      <w:numFmt w:val="bullet"/>
      <w:lvlText w:val=""/>
      <w:lvlJc w:val="left"/>
      <w:pPr>
        <w:ind w:left="800" w:hanging="400"/>
      </w:pPr>
      <w:rPr>
        <w:rFonts w:ascii="Wingdings" w:hAnsi="Wingdings" w:hint="default"/>
        <w:sz w:val="12"/>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204F74"/>
    <w:multiLevelType w:val="hybridMultilevel"/>
    <w:tmpl w:val="6B8A1D68"/>
    <w:lvl w:ilvl="0" w:tplc="2A987008">
      <w:numFmt w:val="bullet"/>
      <w:lvlText w:val=""/>
      <w:lvlJc w:val="left"/>
      <w:pPr>
        <w:ind w:left="408" w:hanging="360"/>
      </w:pPr>
      <w:rPr>
        <w:rFonts w:ascii="Symbol" w:eastAsia="MS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15:restartNumberingAfterBreak="0">
    <w:nsid w:val="5FDB2A8C"/>
    <w:multiLevelType w:val="hybridMultilevel"/>
    <w:tmpl w:val="F2D2F532"/>
    <w:lvl w:ilvl="0" w:tplc="F81AB9D0">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40" w15:restartNumberingAfterBreak="0">
    <w:nsid w:val="6FBB1A2D"/>
    <w:multiLevelType w:val="hybridMultilevel"/>
    <w:tmpl w:val="E346ADCE"/>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E6113"/>
    <w:multiLevelType w:val="hybridMultilevel"/>
    <w:tmpl w:val="A2168D1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5A62B5"/>
    <w:multiLevelType w:val="hybridMultilevel"/>
    <w:tmpl w:val="2368B654"/>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83C20"/>
    <w:multiLevelType w:val="hybridMultilevel"/>
    <w:tmpl w:val="9ED8581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3"/>
  </w:num>
  <w:num w:numId="4">
    <w:abstractNumId w:val="22"/>
  </w:num>
  <w:num w:numId="5">
    <w:abstractNumId w:val="29"/>
  </w:num>
  <w:num w:numId="6">
    <w:abstractNumId w:val="33"/>
  </w:num>
  <w:num w:numId="7">
    <w:abstractNumId w:val="6"/>
  </w:num>
  <w:num w:numId="8">
    <w:abstractNumId w:val="5"/>
  </w:num>
  <w:num w:numId="9">
    <w:abstractNumId w:val="26"/>
  </w:num>
  <w:num w:numId="10">
    <w:abstractNumId w:val="16"/>
  </w:num>
  <w:num w:numId="11">
    <w:abstractNumId w:val="0"/>
  </w:num>
  <w:num w:numId="12">
    <w:abstractNumId w:val="38"/>
  </w:num>
  <w:num w:numId="13">
    <w:abstractNumId w:val="18"/>
  </w:num>
  <w:num w:numId="14">
    <w:abstractNumId w:val="39"/>
  </w:num>
  <w:num w:numId="15">
    <w:abstractNumId w:val="39"/>
  </w:num>
  <w:num w:numId="16">
    <w:abstractNumId w:val="7"/>
  </w:num>
  <w:num w:numId="17">
    <w:abstractNumId w:val="23"/>
  </w:num>
  <w:num w:numId="18">
    <w:abstractNumId w:val="39"/>
  </w:num>
  <w:num w:numId="19">
    <w:abstractNumId w:val="8"/>
  </w:num>
  <w:num w:numId="20">
    <w:abstractNumId w:val="13"/>
  </w:num>
  <w:num w:numId="21">
    <w:abstractNumId w:val="29"/>
  </w:num>
  <w:num w:numId="22">
    <w:abstractNumId w:val="28"/>
  </w:num>
  <w:num w:numId="23">
    <w:abstractNumId w:val="41"/>
  </w:num>
  <w:num w:numId="24">
    <w:abstractNumId w:val="43"/>
  </w:num>
  <w:num w:numId="25">
    <w:abstractNumId w:val="40"/>
  </w:num>
  <w:num w:numId="26">
    <w:abstractNumId w:val="24"/>
  </w:num>
  <w:num w:numId="27">
    <w:abstractNumId w:val="42"/>
  </w:num>
  <w:num w:numId="28">
    <w:abstractNumId w:val="1"/>
  </w:num>
  <w:num w:numId="29">
    <w:abstractNumId w:val="27"/>
  </w:num>
  <w:num w:numId="30">
    <w:abstractNumId w:val="12"/>
  </w:num>
  <w:num w:numId="31">
    <w:abstractNumId w:val="21"/>
  </w:num>
  <w:num w:numId="32">
    <w:abstractNumId w:val="2"/>
  </w:num>
  <w:num w:numId="33">
    <w:abstractNumId w:val="25"/>
  </w:num>
  <w:num w:numId="34">
    <w:abstractNumId w:val="35"/>
  </w:num>
  <w:num w:numId="35">
    <w:abstractNumId w:val="37"/>
  </w:num>
  <w:num w:numId="36">
    <w:abstractNumId w:val="34"/>
  </w:num>
  <w:num w:numId="37">
    <w:abstractNumId w:val="30"/>
  </w:num>
  <w:num w:numId="38">
    <w:abstractNumId w:val="36"/>
  </w:num>
  <w:num w:numId="39">
    <w:abstractNumId w:val="32"/>
  </w:num>
  <w:num w:numId="40">
    <w:abstractNumId w:val="19"/>
  </w:num>
  <w:num w:numId="41">
    <w:abstractNumId w:val="39"/>
  </w:num>
  <w:num w:numId="42">
    <w:abstractNumId w:val="39"/>
  </w:num>
  <w:num w:numId="43">
    <w:abstractNumId w:val="9"/>
  </w:num>
  <w:num w:numId="44">
    <w:abstractNumId w:val="20"/>
  </w:num>
  <w:num w:numId="45">
    <w:abstractNumId w:val="11"/>
  </w:num>
  <w:num w:numId="46">
    <w:abstractNumId w:val="31"/>
  </w:num>
  <w:num w:numId="47">
    <w:abstractNumId w:val="17"/>
  </w:num>
  <w:num w:numId="48">
    <w:abstractNumId w:val="4"/>
  </w:num>
  <w:num w:numId="49">
    <w:abstractNumId w:val="10"/>
  </w:num>
  <w:num w:numId="5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2EB0"/>
    <w:rsid w:val="00003090"/>
    <w:rsid w:val="00003B8F"/>
    <w:rsid w:val="00003CBF"/>
    <w:rsid w:val="00005392"/>
    <w:rsid w:val="000055DD"/>
    <w:rsid w:val="000057C1"/>
    <w:rsid w:val="000064D6"/>
    <w:rsid w:val="00006DD2"/>
    <w:rsid w:val="00007B94"/>
    <w:rsid w:val="00007CE0"/>
    <w:rsid w:val="00007FF0"/>
    <w:rsid w:val="00010159"/>
    <w:rsid w:val="0001132A"/>
    <w:rsid w:val="0001223C"/>
    <w:rsid w:val="00012652"/>
    <w:rsid w:val="00012792"/>
    <w:rsid w:val="000138DC"/>
    <w:rsid w:val="000143EE"/>
    <w:rsid w:val="00014AA4"/>
    <w:rsid w:val="00015253"/>
    <w:rsid w:val="00015422"/>
    <w:rsid w:val="00015551"/>
    <w:rsid w:val="0001592B"/>
    <w:rsid w:val="000172AE"/>
    <w:rsid w:val="00017898"/>
    <w:rsid w:val="0002025B"/>
    <w:rsid w:val="0002075D"/>
    <w:rsid w:val="00020E9C"/>
    <w:rsid w:val="0002130C"/>
    <w:rsid w:val="000214FF"/>
    <w:rsid w:val="00021A8A"/>
    <w:rsid w:val="00022673"/>
    <w:rsid w:val="00022827"/>
    <w:rsid w:val="00023088"/>
    <w:rsid w:val="0002325D"/>
    <w:rsid w:val="00023537"/>
    <w:rsid w:val="00023CD7"/>
    <w:rsid w:val="00024B23"/>
    <w:rsid w:val="000251D7"/>
    <w:rsid w:val="00026C0A"/>
    <w:rsid w:val="00026CD6"/>
    <w:rsid w:val="00026FDF"/>
    <w:rsid w:val="00030885"/>
    <w:rsid w:val="00030944"/>
    <w:rsid w:val="000312E8"/>
    <w:rsid w:val="00031E2B"/>
    <w:rsid w:val="0003202C"/>
    <w:rsid w:val="00032244"/>
    <w:rsid w:val="0003352C"/>
    <w:rsid w:val="000339A6"/>
    <w:rsid w:val="00034954"/>
    <w:rsid w:val="00035E76"/>
    <w:rsid w:val="00036C44"/>
    <w:rsid w:val="0003719C"/>
    <w:rsid w:val="0003794C"/>
    <w:rsid w:val="000403A9"/>
    <w:rsid w:val="0004109C"/>
    <w:rsid w:val="00042192"/>
    <w:rsid w:val="000426DF"/>
    <w:rsid w:val="00042B23"/>
    <w:rsid w:val="000432FD"/>
    <w:rsid w:val="00044019"/>
    <w:rsid w:val="000444C1"/>
    <w:rsid w:val="00044958"/>
    <w:rsid w:val="00045111"/>
    <w:rsid w:val="0004518E"/>
    <w:rsid w:val="00045805"/>
    <w:rsid w:val="00045D33"/>
    <w:rsid w:val="00047235"/>
    <w:rsid w:val="00050283"/>
    <w:rsid w:val="000503F9"/>
    <w:rsid w:val="000506DF"/>
    <w:rsid w:val="00051A24"/>
    <w:rsid w:val="00052802"/>
    <w:rsid w:val="00052A2A"/>
    <w:rsid w:val="00052AFC"/>
    <w:rsid w:val="00052BEE"/>
    <w:rsid w:val="00052E2B"/>
    <w:rsid w:val="000534CA"/>
    <w:rsid w:val="000535F3"/>
    <w:rsid w:val="00054594"/>
    <w:rsid w:val="00055085"/>
    <w:rsid w:val="00056789"/>
    <w:rsid w:val="00056998"/>
    <w:rsid w:val="0005716F"/>
    <w:rsid w:val="00057267"/>
    <w:rsid w:val="000578A3"/>
    <w:rsid w:val="0006088C"/>
    <w:rsid w:val="00061DEB"/>
    <w:rsid w:val="000621A5"/>
    <w:rsid w:val="00062383"/>
    <w:rsid w:val="000625DA"/>
    <w:rsid w:val="00064333"/>
    <w:rsid w:val="00064919"/>
    <w:rsid w:val="00064C8C"/>
    <w:rsid w:val="000654AD"/>
    <w:rsid w:val="00066B0A"/>
    <w:rsid w:val="00066DC4"/>
    <w:rsid w:val="00066F42"/>
    <w:rsid w:val="00067D37"/>
    <w:rsid w:val="0007052B"/>
    <w:rsid w:val="00070FBC"/>
    <w:rsid w:val="000710A2"/>
    <w:rsid w:val="00075BBA"/>
    <w:rsid w:val="00075FB3"/>
    <w:rsid w:val="000762D1"/>
    <w:rsid w:val="00076400"/>
    <w:rsid w:val="00076B0E"/>
    <w:rsid w:val="00076B32"/>
    <w:rsid w:val="00077253"/>
    <w:rsid w:val="00080678"/>
    <w:rsid w:val="00080A31"/>
    <w:rsid w:val="0008185B"/>
    <w:rsid w:val="00082C08"/>
    <w:rsid w:val="00084266"/>
    <w:rsid w:val="00084645"/>
    <w:rsid w:val="00084EA2"/>
    <w:rsid w:val="00085272"/>
    <w:rsid w:val="000852AA"/>
    <w:rsid w:val="000853F4"/>
    <w:rsid w:val="00086006"/>
    <w:rsid w:val="00087621"/>
    <w:rsid w:val="00087BE7"/>
    <w:rsid w:val="00087D08"/>
    <w:rsid w:val="00087F2C"/>
    <w:rsid w:val="000903F2"/>
    <w:rsid w:val="00090580"/>
    <w:rsid w:val="000912BF"/>
    <w:rsid w:val="00093AE0"/>
    <w:rsid w:val="00094138"/>
    <w:rsid w:val="00094A84"/>
    <w:rsid w:val="00095F81"/>
    <w:rsid w:val="00096190"/>
    <w:rsid w:val="00096749"/>
    <w:rsid w:val="0009754E"/>
    <w:rsid w:val="000A1504"/>
    <w:rsid w:val="000A1772"/>
    <w:rsid w:val="000A1D65"/>
    <w:rsid w:val="000A35C6"/>
    <w:rsid w:val="000A4A28"/>
    <w:rsid w:val="000A5151"/>
    <w:rsid w:val="000A5593"/>
    <w:rsid w:val="000A6403"/>
    <w:rsid w:val="000A6696"/>
    <w:rsid w:val="000A72E7"/>
    <w:rsid w:val="000A757B"/>
    <w:rsid w:val="000A7811"/>
    <w:rsid w:val="000A7E00"/>
    <w:rsid w:val="000B095E"/>
    <w:rsid w:val="000B0E39"/>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253B"/>
    <w:rsid w:val="000C2666"/>
    <w:rsid w:val="000C31F5"/>
    <w:rsid w:val="000C3AB4"/>
    <w:rsid w:val="000C49D5"/>
    <w:rsid w:val="000C4B1E"/>
    <w:rsid w:val="000C6A57"/>
    <w:rsid w:val="000D0C56"/>
    <w:rsid w:val="000D0FA2"/>
    <w:rsid w:val="000D1FE9"/>
    <w:rsid w:val="000D2A2C"/>
    <w:rsid w:val="000D2C64"/>
    <w:rsid w:val="000D2F9B"/>
    <w:rsid w:val="000D33EF"/>
    <w:rsid w:val="000D35BB"/>
    <w:rsid w:val="000D5B56"/>
    <w:rsid w:val="000D62C9"/>
    <w:rsid w:val="000D6851"/>
    <w:rsid w:val="000D7FEF"/>
    <w:rsid w:val="000E180A"/>
    <w:rsid w:val="000E2EB4"/>
    <w:rsid w:val="000E2F28"/>
    <w:rsid w:val="000E3A9E"/>
    <w:rsid w:val="000E3AA4"/>
    <w:rsid w:val="000E4191"/>
    <w:rsid w:val="000E52BD"/>
    <w:rsid w:val="000E5DF4"/>
    <w:rsid w:val="000E648C"/>
    <w:rsid w:val="000E72C1"/>
    <w:rsid w:val="000E77B8"/>
    <w:rsid w:val="000E7EA2"/>
    <w:rsid w:val="000F0F5D"/>
    <w:rsid w:val="000F2737"/>
    <w:rsid w:val="000F28A1"/>
    <w:rsid w:val="000F33DC"/>
    <w:rsid w:val="000F520E"/>
    <w:rsid w:val="000F606E"/>
    <w:rsid w:val="000F6777"/>
    <w:rsid w:val="00100A98"/>
    <w:rsid w:val="0010142B"/>
    <w:rsid w:val="00101FB5"/>
    <w:rsid w:val="0010206C"/>
    <w:rsid w:val="001024C6"/>
    <w:rsid w:val="001025B3"/>
    <w:rsid w:val="0010337D"/>
    <w:rsid w:val="001050F2"/>
    <w:rsid w:val="00105A4D"/>
    <w:rsid w:val="00105A71"/>
    <w:rsid w:val="00106415"/>
    <w:rsid w:val="00106837"/>
    <w:rsid w:val="00106C14"/>
    <w:rsid w:val="001070F7"/>
    <w:rsid w:val="00111604"/>
    <w:rsid w:val="00112B1A"/>
    <w:rsid w:val="00112DC3"/>
    <w:rsid w:val="001132B9"/>
    <w:rsid w:val="0011388E"/>
    <w:rsid w:val="00113C5D"/>
    <w:rsid w:val="0011406C"/>
    <w:rsid w:val="001147A3"/>
    <w:rsid w:val="00114F3D"/>
    <w:rsid w:val="00114F81"/>
    <w:rsid w:val="0011692A"/>
    <w:rsid w:val="00120790"/>
    <w:rsid w:val="001209C6"/>
    <w:rsid w:val="00121037"/>
    <w:rsid w:val="00121394"/>
    <w:rsid w:val="00121A39"/>
    <w:rsid w:val="0012214A"/>
    <w:rsid w:val="00122331"/>
    <w:rsid w:val="00122826"/>
    <w:rsid w:val="001230DE"/>
    <w:rsid w:val="00123C0A"/>
    <w:rsid w:val="00124087"/>
    <w:rsid w:val="0012522A"/>
    <w:rsid w:val="001255DE"/>
    <w:rsid w:val="0012590D"/>
    <w:rsid w:val="00125D75"/>
    <w:rsid w:val="00125F2A"/>
    <w:rsid w:val="00126CDC"/>
    <w:rsid w:val="00127460"/>
    <w:rsid w:val="00127492"/>
    <w:rsid w:val="001279B3"/>
    <w:rsid w:val="00130921"/>
    <w:rsid w:val="00130CCF"/>
    <w:rsid w:val="00131B5F"/>
    <w:rsid w:val="00131D57"/>
    <w:rsid w:val="00132750"/>
    <w:rsid w:val="0013289B"/>
    <w:rsid w:val="0013339D"/>
    <w:rsid w:val="0013519C"/>
    <w:rsid w:val="001354B3"/>
    <w:rsid w:val="00136FA6"/>
    <w:rsid w:val="00137401"/>
    <w:rsid w:val="001374B7"/>
    <w:rsid w:val="0013773E"/>
    <w:rsid w:val="00137ADD"/>
    <w:rsid w:val="00137DC2"/>
    <w:rsid w:val="00137EC5"/>
    <w:rsid w:val="0014058B"/>
    <w:rsid w:val="001408CE"/>
    <w:rsid w:val="00140924"/>
    <w:rsid w:val="00140C36"/>
    <w:rsid w:val="0014162A"/>
    <w:rsid w:val="0014228B"/>
    <w:rsid w:val="00143881"/>
    <w:rsid w:val="00145081"/>
    <w:rsid w:val="00145609"/>
    <w:rsid w:val="001460DD"/>
    <w:rsid w:val="001467A4"/>
    <w:rsid w:val="00147064"/>
    <w:rsid w:val="001472CD"/>
    <w:rsid w:val="001501BF"/>
    <w:rsid w:val="00151B18"/>
    <w:rsid w:val="00151E2F"/>
    <w:rsid w:val="00151F17"/>
    <w:rsid w:val="00151FBE"/>
    <w:rsid w:val="001525F0"/>
    <w:rsid w:val="00152A83"/>
    <w:rsid w:val="00153EB2"/>
    <w:rsid w:val="00154080"/>
    <w:rsid w:val="001541EB"/>
    <w:rsid w:val="0015507E"/>
    <w:rsid w:val="00155526"/>
    <w:rsid w:val="0015690A"/>
    <w:rsid w:val="00156DDB"/>
    <w:rsid w:val="00160616"/>
    <w:rsid w:val="0016098E"/>
    <w:rsid w:val="00160CA6"/>
    <w:rsid w:val="00162405"/>
    <w:rsid w:val="00162A57"/>
    <w:rsid w:val="00163EF6"/>
    <w:rsid w:val="00164806"/>
    <w:rsid w:val="00165765"/>
    <w:rsid w:val="0016683A"/>
    <w:rsid w:val="001668A1"/>
    <w:rsid w:val="00166B35"/>
    <w:rsid w:val="00166FFF"/>
    <w:rsid w:val="00167303"/>
    <w:rsid w:val="00167410"/>
    <w:rsid w:val="00167D8C"/>
    <w:rsid w:val="0017029D"/>
    <w:rsid w:val="00170305"/>
    <w:rsid w:val="001705C0"/>
    <w:rsid w:val="00170D21"/>
    <w:rsid w:val="001722B7"/>
    <w:rsid w:val="001729B0"/>
    <w:rsid w:val="00172A27"/>
    <w:rsid w:val="0017301E"/>
    <w:rsid w:val="001733CD"/>
    <w:rsid w:val="00173D00"/>
    <w:rsid w:val="00175A01"/>
    <w:rsid w:val="00177BA1"/>
    <w:rsid w:val="00177D1D"/>
    <w:rsid w:val="00180723"/>
    <w:rsid w:val="00180739"/>
    <w:rsid w:val="00180A28"/>
    <w:rsid w:val="00180AB3"/>
    <w:rsid w:val="00180E7A"/>
    <w:rsid w:val="001810D9"/>
    <w:rsid w:val="00181414"/>
    <w:rsid w:val="0018243A"/>
    <w:rsid w:val="00182B2D"/>
    <w:rsid w:val="00182FA2"/>
    <w:rsid w:val="00183BB1"/>
    <w:rsid w:val="00183DE4"/>
    <w:rsid w:val="00184B9F"/>
    <w:rsid w:val="00185114"/>
    <w:rsid w:val="001857DE"/>
    <w:rsid w:val="001879DC"/>
    <w:rsid w:val="0019023F"/>
    <w:rsid w:val="00190450"/>
    <w:rsid w:val="001904D8"/>
    <w:rsid w:val="001906C5"/>
    <w:rsid w:val="00191281"/>
    <w:rsid w:val="001921DA"/>
    <w:rsid w:val="001924D6"/>
    <w:rsid w:val="0019254F"/>
    <w:rsid w:val="0019267A"/>
    <w:rsid w:val="00192865"/>
    <w:rsid w:val="00192BE4"/>
    <w:rsid w:val="00192DD9"/>
    <w:rsid w:val="0019305F"/>
    <w:rsid w:val="0019311A"/>
    <w:rsid w:val="00193292"/>
    <w:rsid w:val="00193A84"/>
    <w:rsid w:val="001940B3"/>
    <w:rsid w:val="00195075"/>
    <w:rsid w:val="001956AD"/>
    <w:rsid w:val="00195995"/>
    <w:rsid w:val="00197588"/>
    <w:rsid w:val="001A01F4"/>
    <w:rsid w:val="001A1175"/>
    <w:rsid w:val="001A19DE"/>
    <w:rsid w:val="001A1D9B"/>
    <w:rsid w:val="001A1F88"/>
    <w:rsid w:val="001A22F7"/>
    <w:rsid w:val="001A3E9D"/>
    <w:rsid w:val="001A3FF4"/>
    <w:rsid w:val="001A420D"/>
    <w:rsid w:val="001A43EE"/>
    <w:rsid w:val="001A4461"/>
    <w:rsid w:val="001A4629"/>
    <w:rsid w:val="001A49B8"/>
    <w:rsid w:val="001A4DE4"/>
    <w:rsid w:val="001A5A7C"/>
    <w:rsid w:val="001A6574"/>
    <w:rsid w:val="001A6ECB"/>
    <w:rsid w:val="001A7012"/>
    <w:rsid w:val="001A708C"/>
    <w:rsid w:val="001A7528"/>
    <w:rsid w:val="001A7B5F"/>
    <w:rsid w:val="001B00EB"/>
    <w:rsid w:val="001B0AD6"/>
    <w:rsid w:val="001B1064"/>
    <w:rsid w:val="001B151B"/>
    <w:rsid w:val="001B189C"/>
    <w:rsid w:val="001B1C2E"/>
    <w:rsid w:val="001B1CAB"/>
    <w:rsid w:val="001B1DB8"/>
    <w:rsid w:val="001B3ADB"/>
    <w:rsid w:val="001B4420"/>
    <w:rsid w:val="001B4D89"/>
    <w:rsid w:val="001B4F40"/>
    <w:rsid w:val="001B5E7A"/>
    <w:rsid w:val="001B616E"/>
    <w:rsid w:val="001B6889"/>
    <w:rsid w:val="001B6A5F"/>
    <w:rsid w:val="001B6C04"/>
    <w:rsid w:val="001B75D4"/>
    <w:rsid w:val="001B7CA2"/>
    <w:rsid w:val="001C054A"/>
    <w:rsid w:val="001C0686"/>
    <w:rsid w:val="001C1638"/>
    <w:rsid w:val="001C1A30"/>
    <w:rsid w:val="001C209A"/>
    <w:rsid w:val="001C28A9"/>
    <w:rsid w:val="001C2E8D"/>
    <w:rsid w:val="001C36A5"/>
    <w:rsid w:val="001C4F6F"/>
    <w:rsid w:val="001C5129"/>
    <w:rsid w:val="001C58D2"/>
    <w:rsid w:val="001C5965"/>
    <w:rsid w:val="001C5A7D"/>
    <w:rsid w:val="001C6964"/>
    <w:rsid w:val="001C6F25"/>
    <w:rsid w:val="001C7235"/>
    <w:rsid w:val="001C7E9A"/>
    <w:rsid w:val="001D04D8"/>
    <w:rsid w:val="001D145F"/>
    <w:rsid w:val="001D16A5"/>
    <w:rsid w:val="001D4095"/>
    <w:rsid w:val="001D48E4"/>
    <w:rsid w:val="001D4BE7"/>
    <w:rsid w:val="001D53CE"/>
    <w:rsid w:val="001D690B"/>
    <w:rsid w:val="001D773A"/>
    <w:rsid w:val="001D7FAB"/>
    <w:rsid w:val="001E04FA"/>
    <w:rsid w:val="001E07F9"/>
    <w:rsid w:val="001E0EC7"/>
    <w:rsid w:val="001E10C8"/>
    <w:rsid w:val="001E14E0"/>
    <w:rsid w:val="001E1881"/>
    <w:rsid w:val="001E1E03"/>
    <w:rsid w:val="001E2717"/>
    <w:rsid w:val="001E36FE"/>
    <w:rsid w:val="001E40B5"/>
    <w:rsid w:val="001E4E77"/>
    <w:rsid w:val="001E5A7B"/>
    <w:rsid w:val="001E5E75"/>
    <w:rsid w:val="001E6288"/>
    <w:rsid w:val="001E650A"/>
    <w:rsid w:val="001E7383"/>
    <w:rsid w:val="001E77F0"/>
    <w:rsid w:val="001E7945"/>
    <w:rsid w:val="001E79AA"/>
    <w:rsid w:val="001E7DD9"/>
    <w:rsid w:val="001F00C1"/>
    <w:rsid w:val="001F0DC7"/>
    <w:rsid w:val="001F16DC"/>
    <w:rsid w:val="001F19F4"/>
    <w:rsid w:val="001F27A8"/>
    <w:rsid w:val="001F34E2"/>
    <w:rsid w:val="001F3DE0"/>
    <w:rsid w:val="001F4073"/>
    <w:rsid w:val="001F5D1B"/>
    <w:rsid w:val="001F6854"/>
    <w:rsid w:val="001F6E23"/>
    <w:rsid w:val="001F7B4E"/>
    <w:rsid w:val="001F7DDB"/>
    <w:rsid w:val="002003D0"/>
    <w:rsid w:val="00200900"/>
    <w:rsid w:val="00200E7A"/>
    <w:rsid w:val="00201389"/>
    <w:rsid w:val="0020141F"/>
    <w:rsid w:val="00201A82"/>
    <w:rsid w:val="00202298"/>
    <w:rsid w:val="0020298E"/>
    <w:rsid w:val="00203923"/>
    <w:rsid w:val="0020478D"/>
    <w:rsid w:val="0020589D"/>
    <w:rsid w:val="00205F20"/>
    <w:rsid w:val="0020757F"/>
    <w:rsid w:val="00207F4D"/>
    <w:rsid w:val="00210FF5"/>
    <w:rsid w:val="00211336"/>
    <w:rsid w:val="002117F4"/>
    <w:rsid w:val="00211B5B"/>
    <w:rsid w:val="00212EE0"/>
    <w:rsid w:val="0021314E"/>
    <w:rsid w:val="002139BB"/>
    <w:rsid w:val="002142F2"/>
    <w:rsid w:val="00214484"/>
    <w:rsid w:val="00214D65"/>
    <w:rsid w:val="002154C6"/>
    <w:rsid w:val="002154F4"/>
    <w:rsid w:val="00215BC4"/>
    <w:rsid w:val="00217346"/>
    <w:rsid w:val="002174C8"/>
    <w:rsid w:val="002206AB"/>
    <w:rsid w:val="0022135B"/>
    <w:rsid w:val="00221516"/>
    <w:rsid w:val="00221570"/>
    <w:rsid w:val="002217D4"/>
    <w:rsid w:val="00222C98"/>
    <w:rsid w:val="00222F8C"/>
    <w:rsid w:val="00223423"/>
    <w:rsid w:val="00223FE0"/>
    <w:rsid w:val="002246A4"/>
    <w:rsid w:val="00224AEA"/>
    <w:rsid w:val="00224CA8"/>
    <w:rsid w:val="00224E58"/>
    <w:rsid w:val="0022582D"/>
    <w:rsid w:val="002273C4"/>
    <w:rsid w:val="002278BD"/>
    <w:rsid w:val="00227F25"/>
    <w:rsid w:val="00230C79"/>
    <w:rsid w:val="00230FC4"/>
    <w:rsid w:val="002312D4"/>
    <w:rsid w:val="0023142A"/>
    <w:rsid w:val="002318EB"/>
    <w:rsid w:val="0023193B"/>
    <w:rsid w:val="0023248B"/>
    <w:rsid w:val="00233337"/>
    <w:rsid w:val="0023346F"/>
    <w:rsid w:val="00234AA5"/>
    <w:rsid w:val="0023564F"/>
    <w:rsid w:val="00237076"/>
    <w:rsid w:val="002375CC"/>
    <w:rsid w:val="00237A7B"/>
    <w:rsid w:val="0024046D"/>
    <w:rsid w:val="00240DE7"/>
    <w:rsid w:val="00240DE8"/>
    <w:rsid w:val="00241114"/>
    <w:rsid w:val="0024234B"/>
    <w:rsid w:val="00242AAB"/>
    <w:rsid w:val="0024318E"/>
    <w:rsid w:val="00243E72"/>
    <w:rsid w:val="002442A7"/>
    <w:rsid w:val="00244342"/>
    <w:rsid w:val="002447FB"/>
    <w:rsid w:val="00244E23"/>
    <w:rsid w:val="00244EC4"/>
    <w:rsid w:val="00244F8E"/>
    <w:rsid w:val="00245300"/>
    <w:rsid w:val="00245DA6"/>
    <w:rsid w:val="002466A2"/>
    <w:rsid w:val="002467F5"/>
    <w:rsid w:val="00246D5A"/>
    <w:rsid w:val="00246EE8"/>
    <w:rsid w:val="00247EFD"/>
    <w:rsid w:val="0025049B"/>
    <w:rsid w:val="00251FC0"/>
    <w:rsid w:val="0025230D"/>
    <w:rsid w:val="002539B5"/>
    <w:rsid w:val="00253C6B"/>
    <w:rsid w:val="00253EAB"/>
    <w:rsid w:val="00253EEF"/>
    <w:rsid w:val="002544C1"/>
    <w:rsid w:val="00255527"/>
    <w:rsid w:val="00255674"/>
    <w:rsid w:val="00255997"/>
    <w:rsid w:val="00255B4A"/>
    <w:rsid w:val="00256141"/>
    <w:rsid w:val="002564EE"/>
    <w:rsid w:val="002571A6"/>
    <w:rsid w:val="0026004D"/>
    <w:rsid w:val="00261CA1"/>
    <w:rsid w:val="00261CED"/>
    <w:rsid w:val="0026210D"/>
    <w:rsid w:val="00262235"/>
    <w:rsid w:val="002622F1"/>
    <w:rsid w:val="00262692"/>
    <w:rsid w:val="0026281C"/>
    <w:rsid w:val="00263BBB"/>
    <w:rsid w:val="00263CB0"/>
    <w:rsid w:val="0026559D"/>
    <w:rsid w:val="0026706D"/>
    <w:rsid w:val="002672B5"/>
    <w:rsid w:val="002675D4"/>
    <w:rsid w:val="00267607"/>
    <w:rsid w:val="00267C94"/>
    <w:rsid w:val="002703E8"/>
    <w:rsid w:val="0027132E"/>
    <w:rsid w:val="00271693"/>
    <w:rsid w:val="00271D93"/>
    <w:rsid w:val="00272DD0"/>
    <w:rsid w:val="0027317A"/>
    <w:rsid w:val="00273909"/>
    <w:rsid w:val="00273A5E"/>
    <w:rsid w:val="002745DD"/>
    <w:rsid w:val="002747AE"/>
    <w:rsid w:val="00274AB0"/>
    <w:rsid w:val="00274E78"/>
    <w:rsid w:val="00274E9C"/>
    <w:rsid w:val="00275CBB"/>
    <w:rsid w:val="00275EDC"/>
    <w:rsid w:val="00276022"/>
    <w:rsid w:val="0027673C"/>
    <w:rsid w:val="00276CFC"/>
    <w:rsid w:val="002770EF"/>
    <w:rsid w:val="00277A87"/>
    <w:rsid w:val="0028056C"/>
    <w:rsid w:val="00280B1B"/>
    <w:rsid w:val="00280CC4"/>
    <w:rsid w:val="00280DC4"/>
    <w:rsid w:val="0028135F"/>
    <w:rsid w:val="00281550"/>
    <w:rsid w:val="0028171E"/>
    <w:rsid w:val="00281A67"/>
    <w:rsid w:val="00281B73"/>
    <w:rsid w:val="00281F85"/>
    <w:rsid w:val="00281FA1"/>
    <w:rsid w:val="0028234E"/>
    <w:rsid w:val="00283670"/>
    <w:rsid w:val="002843D5"/>
    <w:rsid w:val="002847B3"/>
    <w:rsid w:val="002862FF"/>
    <w:rsid w:val="00286854"/>
    <w:rsid w:val="00286D8A"/>
    <w:rsid w:val="002871EE"/>
    <w:rsid w:val="0028747D"/>
    <w:rsid w:val="00290885"/>
    <w:rsid w:val="002914CA"/>
    <w:rsid w:val="00291E6D"/>
    <w:rsid w:val="00292127"/>
    <w:rsid w:val="002925C5"/>
    <w:rsid w:val="002925D0"/>
    <w:rsid w:val="00292650"/>
    <w:rsid w:val="002926CF"/>
    <w:rsid w:val="00292C26"/>
    <w:rsid w:val="002934BA"/>
    <w:rsid w:val="002935CF"/>
    <w:rsid w:val="00293F2B"/>
    <w:rsid w:val="00294499"/>
    <w:rsid w:val="00294A70"/>
    <w:rsid w:val="002952FB"/>
    <w:rsid w:val="00295DFC"/>
    <w:rsid w:val="00295E8A"/>
    <w:rsid w:val="00295ED1"/>
    <w:rsid w:val="002A0304"/>
    <w:rsid w:val="002A0365"/>
    <w:rsid w:val="002A0467"/>
    <w:rsid w:val="002A0AC4"/>
    <w:rsid w:val="002A114B"/>
    <w:rsid w:val="002A2058"/>
    <w:rsid w:val="002A238E"/>
    <w:rsid w:val="002A2530"/>
    <w:rsid w:val="002A28AB"/>
    <w:rsid w:val="002A3B5D"/>
    <w:rsid w:val="002A3FF3"/>
    <w:rsid w:val="002A5E8D"/>
    <w:rsid w:val="002A6476"/>
    <w:rsid w:val="002A671D"/>
    <w:rsid w:val="002A6F80"/>
    <w:rsid w:val="002A7024"/>
    <w:rsid w:val="002A7CB8"/>
    <w:rsid w:val="002B1FCF"/>
    <w:rsid w:val="002B21FE"/>
    <w:rsid w:val="002B309D"/>
    <w:rsid w:val="002B42C2"/>
    <w:rsid w:val="002B4A75"/>
    <w:rsid w:val="002B507D"/>
    <w:rsid w:val="002B6475"/>
    <w:rsid w:val="002B7C3D"/>
    <w:rsid w:val="002B7DED"/>
    <w:rsid w:val="002C01FC"/>
    <w:rsid w:val="002C0777"/>
    <w:rsid w:val="002C09EF"/>
    <w:rsid w:val="002C0AB2"/>
    <w:rsid w:val="002C0C32"/>
    <w:rsid w:val="002C0DDD"/>
    <w:rsid w:val="002C1775"/>
    <w:rsid w:val="002C1BCD"/>
    <w:rsid w:val="002C1E4A"/>
    <w:rsid w:val="002C1EEF"/>
    <w:rsid w:val="002C276E"/>
    <w:rsid w:val="002C27FC"/>
    <w:rsid w:val="002C2828"/>
    <w:rsid w:val="002C3D93"/>
    <w:rsid w:val="002C3E19"/>
    <w:rsid w:val="002C3FBD"/>
    <w:rsid w:val="002C4CC4"/>
    <w:rsid w:val="002C5306"/>
    <w:rsid w:val="002C5961"/>
    <w:rsid w:val="002C7577"/>
    <w:rsid w:val="002D0A9B"/>
    <w:rsid w:val="002D0ABA"/>
    <w:rsid w:val="002D130E"/>
    <w:rsid w:val="002D186A"/>
    <w:rsid w:val="002D1938"/>
    <w:rsid w:val="002D30A5"/>
    <w:rsid w:val="002D324E"/>
    <w:rsid w:val="002D332F"/>
    <w:rsid w:val="002D3744"/>
    <w:rsid w:val="002D4EF9"/>
    <w:rsid w:val="002D5182"/>
    <w:rsid w:val="002D5A5B"/>
    <w:rsid w:val="002D5B48"/>
    <w:rsid w:val="002D5B66"/>
    <w:rsid w:val="002D668F"/>
    <w:rsid w:val="002D7656"/>
    <w:rsid w:val="002E10C4"/>
    <w:rsid w:val="002E36DB"/>
    <w:rsid w:val="002E381C"/>
    <w:rsid w:val="002E3CC7"/>
    <w:rsid w:val="002E4A21"/>
    <w:rsid w:val="002E4D93"/>
    <w:rsid w:val="002E4DB4"/>
    <w:rsid w:val="002E508E"/>
    <w:rsid w:val="002E52EB"/>
    <w:rsid w:val="002E5952"/>
    <w:rsid w:val="002E599F"/>
    <w:rsid w:val="002E5A81"/>
    <w:rsid w:val="002E6DD1"/>
    <w:rsid w:val="002E6EC8"/>
    <w:rsid w:val="002E7673"/>
    <w:rsid w:val="002F1292"/>
    <w:rsid w:val="002F1BDE"/>
    <w:rsid w:val="002F1E16"/>
    <w:rsid w:val="002F1E8C"/>
    <w:rsid w:val="002F246C"/>
    <w:rsid w:val="002F2727"/>
    <w:rsid w:val="002F5506"/>
    <w:rsid w:val="002F5F9F"/>
    <w:rsid w:val="002F67F2"/>
    <w:rsid w:val="002F70BF"/>
    <w:rsid w:val="002F712C"/>
    <w:rsid w:val="002F71C1"/>
    <w:rsid w:val="002F7DDC"/>
    <w:rsid w:val="00300DA7"/>
    <w:rsid w:val="003027D2"/>
    <w:rsid w:val="00302C14"/>
    <w:rsid w:val="00303AD4"/>
    <w:rsid w:val="00304696"/>
    <w:rsid w:val="00304847"/>
    <w:rsid w:val="00304875"/>
    <w:rsid w:val="00304FFE"/>
    <w:rsid w:val="003051C7"/>
    <w:rsid w:val="00305DD2"/>
    <w:rsid w:val="003063CA"/>
    <w:rsid w:val="00306826"/>
    <w:rsid w:val="00307E45"/>
    <w:rsid w:val="003107CE"/>
    <w:rsid w:val="00310D35"/>
    <w:rsid w:val="003114E6"/>
    <w:rsid w:val="0031241F"/>
    <w:rsid w:val="00312900"/>
    <w:rsid w:val="00315A17"/>
    <w:rsid w:val="00315A30"/>
    <w:rsid w:val="0031652C"/>
    <w:rsid w:val="0031663D"/>
    <w:rsid w:val="003169F0"/>
    <w:rsid w:val="003171C1"/>
    <w:rsid w:val="003206D5"/>
    <w:rsid w:val="003215D8"/>
    <w:rsid w:val="00322633"/>
    <w:rsid w:val="00322D09"/>
    <w:rsid w:val="00322FD4"/>
    <w:rsid w:val="00323079"/>
    <w:rsid w:val="003238E9"/>
    <w:rsid w:val="00323FDC"/>
    <w:rsid w:val="003248B8"/>
    <w:rsid w:val="003249DC"/>
    <w:rsid w:val="00324FC1"/>
    <w:rsid w:val="003256DA"/>
    <w:rsid w:val="00325B02"/>
    <w:rsid w:val="00325B55"/>
    <w:rsid w:val="00325CE5"/>
    <w:rsid w:val="003263FC"/>
    <w:rsid w:val="00326623"/>
    <w:rsid w:val="00327A0F"/>
    <w:rsid w:val="00332A7A"/>
    <w:rsid w:val="00332D23"/>
    <w:rsid w:val="00332D85"/>
    <w:rsid w:val="00333758"/>
    <w:rsid w:val="00333B08"/>
    <w:rsid w:val="00333D72"/>
    <w:rsid w:val="00334C84"/>
    <w:rsid w:val="00334F2F"/>
    <w:rsid w:val="00335462"/>
    <w:rsid w:val="00336A23"/>
    <w:rsid w:val="00336BEA"/>
    <w:rsid w:val="00337A49"/>
    <w:rsid w:val="0034035D"/>
    <w:rsid w:val="00340C79"/>
    <w:rsid w:val="00342501"/>
    <w:rsid w:val="0034267B"/>
    <w:rsid w:val="0034366F"/>
    <w:rsid w:val="00343795"/>
    <w:rsid w:val="00344B73"/>
    <w:rsid w:val="003452F8"/>
    <w:rsid w:val="003454C5"/>
    <w:rsid w:val="003461B8"/>
    <w:rsid w:val="00346228"/>
    <w:rsid w:val="00346B24"/>
    <w:rsid w:val="003472AA"/>
    <w:rsid w:val="00351167"/>
    <w:rsid w:val="003511E4"/>
    <w:rsid w:val="00354389"/>
    <w:rsid w:val="00354C8B"/>
    <w:rsid w:val="0035543F"/>
    <w:rsid w:val="003560C6"/>
    <w:rsid w:val="003601BD"/>
    <w:rsid w:val="003610C1"/>
    <w:rsid w:val="00361442"/>
    <w:rsid w:val="0036186F"/>
    <w:rsid w:val="0036285E"/>
    <w:rsid w:val="00362C01"/>
    <w:rsid w:val="00363E15"/>
    <w:rsid w:val="00364070"/>
    <w:rsid w:val="00365641"/>
    <w:rsid w:val="00365FE3"/>
    <w:rsid w:val="003669E9"/>
    <w:rsid w:val="00366AB5"/>
    <w:rsid w:val="003671AC"/>
    <w:rsid w:val="00367271"/>
    <w:rsid w:val="00370382"/>
    <w:rsid w:val="0037073D"/>
    <w:rsid w:val="003713EE"/>
    <w:rsid w:val="00372438"/>
    <w:rsid w:val="00372929"/>
    <w:rsid w:val="003734B8"/>
    <w:rsid w:val="00374506"/>
    <w:rsid w:val="0037452F"/>
    <w:rsid w:val="00374AD2"/>
    <w:rsid w:val="003751C9"/>
    <w:rsid w:val="00376668"/>
    <w:rsid w:val="00376B70"/>
    <w:rsid w:val="003775DA"/>
    <w:rsid w:val="00377814"/>
    <w:rsid w:val="00377D3C"/>
    <w:rsid w:val="00377DCF"/>
    <w:rsid w:val="00380990"/>
    <w:rsid w:val="00381A3E"/>
    <w:rsid w:val="00381E4F"/>
    <w:rsid w:val="00382633"/>
    <w:rsid w:val="003828E5"/>
    <w:rsid w:val="003830FC"/>
    <w:rsid w:val="0038381B"/>
    <w:rsid w:val="00383D7F"/>
    <w:rsid w:val="00383EDE"/>
    <w:rsid w:val="003841BD"/>
    <w:rsid w:val="003849A3"/>
    <w:rsid w:val="00384B53"/>
    <w:rsid w:val="00385282"/>
    <w:rsid w:val="00385732"/>
    <w:rsid w:val="00386DF7"/>
    <w:rsid w:val="0038729F"/>
    <w:rsid w:val="00387A3D"/>
    <w:rsid w:val="00387F87"/>
    <w:rsid w:val="00391221"/>
    <w:rsid w:val="003913D6"/>
    <w:rsid w:val="003918B9"/>
    <w:rsid w:val="003944F8"/>
    <w:rsid w:val="003946FE"/>
    <w:rsid w:val="00394A41"/>
    <w:rsid w:val="00394D2D"/>
    <w:rsid w:val="00394F21"/>
    <w:rsid w:val="0039546E"/>
    <w:rsid w:val="00396078"/>
    <w:rsid w:val="00396AD8"/>
    <w:rsid w:val="0039719F"/>
    <w:rsid w:val="003976EC"/>
    <w:rsid w:val="003979D4"/>
    <w:rsid w:val="003A13D9"/>
    <w:rsid w:val="003A3212"/>
    <w:rsid w:val="003A58F8"/>
    <w:rsid w:val="003A5DBB"/>
    <w:rsid w:val="003A5E6F"/>
    <w:rsid w:val="003A774B"/>
    <w:rsid w:val="003A7A35"/>
    <w:rsid w:val="003B0840"/>
    <w:rsid w:val="003B0C20"/>
    <w:rsid w:val="003B10B0"/>
    <w:rsid w:val="003B12BD"/>
    <w:rsid w:val="003B38FF"/>
    <w:rsid w:val="003B3BF5"/>
    <w:rsid w:val="003B3F1A"/>
    <w:rsid w:val="003B45F5"/>
    <w:rsid w:val="003B6420"/>
    <w:rsid w:val="003B6D2A"/>
    <w:rsid w:val="003B7EA5"/>
    <w:rsid w:val="003C01E0"/>
    <w:rsid w:val="003C030F"/>
    <w:rsid w:val="003C1472"/>
    <w:rsid w:val="003C1E89"/>
    <w:rsid w:val="003C3763"/>
    <w:rsid w:val="003C38F8"/>
    <w:rsid w:val="003C3935"/>
    <w:rsid w:val="003C4926"/>
    <w:rsid w:val="003C4BDD"/>
    <w:rsid w:val="003C7B8B"/>
    <w:rsid w:val="003D0155"/>
    <w:rsid w:val="003D0707"/>
    <w:rsid w:val="003D0F06"/>
    <w:rsid w:val="003D1131"/>
    <w:rsid w:val="003D1584"/>
    <w:rsid w:val="003D173B"/>
    <w:rsid w:val="003D190C"/>
    <w:rsid w:val="003D1DF0"/>
    <w:rsid w:val="003D1ED4"/>
    <w:rsid w:val="003D26B8"/>
    <w:rsid w:val="003D338C"/>
    <w:rsid w:val="003D5FFA"/>
    <w:rsid w:val="003D6015"/>
    <w:rsid w:val="003D6847"/>
    <w:rsid w:val="003D687F"/>
    <w:rsid w:val="003D6DB1"/>
    <w:rsid w:val="003D75B7"/>
    <w:rsid w:val="003D7919"/>
    <w:rsid w:val="003D7B07"/>
    <w:rsid w:val="003D7F06"/>
    <w:rsid w:val="003E0C4C"/>
    <w:rsid w:val="003E0E3F"/>
    <w:rsid w:val="003E152B"/>
    <w:rsid w:val="003E24B2"/>
    <w:rsid w:val="003E2A38"/>
    <w:rsid w:val="003E2AF0"/>
    <w:rsid w:val="003E34FB"/>
    <w:rsid w:val="003E389B"/>
    <w:rsid w:val="003E3EC4"/>
    <w:rsid w:val="003E590B"/>
    <w:rsid w:val="003E596F"/>
    <w:rsid w:val="003E6907"/>
    <w:rsid w:val="003E6EF9"/>
    <w:rsid w:val="003E7C20"/>
    <w:rsid w:val="003F0205"/>
    <w:rsid w:val="003F094C"/>
    <w:rsid w:val="003F1154"/>
    <w:rsid w:val="003F1F2A"/>
    <w:rsid w:val="003F1FB8"/>
    <w:rsid w:val="003F24B7"/>
    <w:rsid w:val="003F2CC4"/>
    <w:rsid w:val="003F2DA7"/>
    <w:rsid w:val="003F405B"/>
    <w:rsid w:val="003F438B"/>
    <w:rsid w:val="003F4455"/>
    <w:rsid w:val="003F5BD1"/>
    <w:rsid w:val="003F5D70"/>
    <w:rsid w:val="003F6E57"/>
    <w:rsid w:val="003F7591"/>
    <w:rsid w:val="003F76D2"/>
    <w:rsid w:val="0040080C"/>
    <w:rsid w:val="00400B59"/>
    <w:rsid w:val="00400F09"/>
    <w:rsid w:val="00401456"/>
    <w:rsid w:val="00401A19"/>
    <w:rsid w:val="00401CE8"/>
    <w:rsid w:val="00401D7A"/>
    <w:rsid w:val="004023EE"/>
    <w:rsid w:val="00402A6C"/>
    <w:rsid w:val="00402AB6"/>
    <w:rsid w:val="004030F2"/>
    <w:rsid w:val="004031F2"/>
    <w:rsid w:val="004032BD"/>
    <w:rsid w:val="00403510"/>
    <w:rsid w:val="004039E9"/>
    <w:rsid w:val="00403FAB"/>
    <w:rsid w:val="00405115"/>
    <w:rsid w:val="00405663"/>
    <w:rsid w:val="00405B16"/>
    <w:rsid w:val="00405EEA"/>
    <w:rsid w:val="004065BF"/>
    <w:rsid w:val="00407FD3"/>
    <w:rsid w:val="0041008E"/>
    <w:rsid w:val="004105B3"/>
    <w:rsid w:val="00410B09"/>
    <w:rsid w:val="00410DAA"/>
    <w:rsid w:val="00411A83"/>
    <w:rsid w:val="00412A96"/>
    <w:rsid w:val="004139EE"/>
    <w:rsid w:val="00415032"/>
    <w:rsid w:val="0042153E"/>
    <w:rsid w:val="00421B49"/>
    <w:rsid w:val="004223BA"/>
    <w:rsid w:val="00422711"/>
    <w:rsid w:val="00422B30"/>
    <w:rsid w:val="004233EB"/>
    <w:rsid w:val="00423C56"/>
    <w:rsid w:val="0042410F"/>
    <w:rsid w:val="00424388"/>
    <w:rsid w:val="00425104"/>
    <w:rsid w:val="0042525B"/>
    <w:rsid w:val="00425744"/>
    <w:rsid w:val="0042629F"/>
    <w:rsid w:val="00426D2F"/>
    <w:rsid w:val="00430366"/>
    <w:rsid w:val="00430B34"/>
    <w:rsid w:val="00431A80"/>
    <w:rsid w:val="00431B9A"/>
    <w:rsid w:val="0043208C"/>
    <w:rsid w:val="004326A2"/>
    <w:rsid w:val="00432CB8"/>
    <w:rsid w:val="0043386D"/>
    <w:rsid w:val="00434062"/>
    <w:rsid w:val="0043454D"/>
    <w:rsid w:val="00434F8A"/>
    <w:rsid w:val="0043595E"/>
    <w:rsid w:val="004369A7"/>
    <w:rsid w:val="004377C0"/>
    <w:rsid w:val="004377F1"/>
    <w:rsid w:val="00440233"/>
    <w:rsid w:val="00441336"/>
    <w:rsid w:val="00441EF3"/>
    <w:rsid w:val="004426CF"/>
    <w:rsid w:val="00442FF3"/>
    <w:rsid w:val="00443A26"/>
    <w:rsid w:val="0044435A"/>
    <w:rsid w:val="00444ACA"/>
    <w:rsid w:val="0044515F"/>
    <w:rsid w:val="00445B17"/>
    <w:rsid w:val="00446A9C"/>
    <w:rsid w:val="004473E7"/>
    <w:rsid w:val="00447BD8"/>
    <w:rsid w:val="00450F0B"/>
    <w:rsid w:val="00451B50"/>
    <w:rsid w:val="00451EB9"/>
    <w:rsid w:val="004526B3"/>
    <w:rsid w:val="0045368A"/>
    <w:rsid w:val="00454186"/>
    <w:rsid w:val="00454374"/>
    <w:rsid w:val="00454B20"/>
    <w:rsid w:val="0045504A"/>
    <w:rsid w:val="004551D5"/>
    <w:rsid w:val="004554A3"/>
    <w:rsid w:val="00461B19"/>
    <w:rsid w:val="00462C0C"/>
    <w:rsid w:val="00463647"/>
    <w:rsid w:val="00463AE5"/>
    <w:rsid w:val="00463C03"/>
    <w:rsid w:val="00463D59"/>
    <w:rsid w:val="00464638"/>
    <w:rsid w:val="00465063"/>
    <w:rsid w:val="00465A47"/>
    <w:rsid w:val="004660C5"/>
    <w:rsid w:val="00466C5E"/>
    <w:rsid w:val="00466E23"/>
    <w:rsid w:val="004673B5"/>
    <w:rsid w:val="00470244"/>
    <w:rsid w:val="004715AF"/>
    <w:rsid w:val="00471687"/>
    <w:rsid w:val="00471FAD"/>
    <w:rsid w:val="00472851"/>
    <w:rsid w:val="004733A4"/>
    <w:rsid w:val="00473F1D"/>
    <w:rsid w:val="00474CDF"/>
    <w:rsid w:val="004750D6"/>
    <w:rsid w:val="00475655"/>
    <w:rsid w:val="0047624B"/>
    <w:rsid w:val="00476654"/>
    <w:rsid w:val="00476E4E"/>
    <w:rsid w:val="00476E57"/>
    <w:rsid w:val="004771E7"/>
    <w:rsid w:val="00480175"/>
    <w:rsid w:val="00480805"/>
    <w:rsid w:val="004816F8"/>
    <w:rsid w:val="00481BEA"/>
    <w:rsid w:val="004822FD"/>
    <w:rsid w:val="00482562"/>
    <w:rsid w:val="00482C78"/>
    <w:rsid w:val="00482E1A"/>
    <w:rsid w:val="00482EA2"/>
    <w:rsid w:val="00482F5D"/>
    <w:rsid w:val="00483121"/>
    <w:rsid w:val="00483277"/>
    <w:rsid w:val="00483FDB"/>
    <w:rsid w:val="00485635"/>
    <w:rsid w:val="00485A0F"/>
    <w:rsid w:val="00485BFA"/>
    <w:rsid w:val="00485EFD"/>
    <w:rsid w:val="00486AE9"/>
    <w:rsid w:val="00486BE3"/>
    <w:rsid w:val="00486DB6"/>
    <w:rsid w:val="00487455"/>
    <w:rsid w:val="004878F3"/>
    <w:rsid w:val="00490407"/>
    <w:rsid w:val="00491316"/>
    <w:rsid w:val="00491AEC"/>
    <w:rsid w:val="00492042"/>
    <w:rsid w:val="00492ABA"/>
    <w:rsid w:val="004937B6"/>
    <w:rsid w:val="00494043"/>
    <w:rsid w:val="004948DA"/>
    <w:rsid w:val="00494E25"/>
    <w:rsid w:val="00495476"/>
    <w:rsid w:val="00495E2A"/>
    <w:rsid w:val="0049626E"/>
    <w:rsid w:val="0049645E"/>
    <w:rsid w:val="00497CA1"/>
    <w:rsid w:val="004A01BD"/>
    <w:rsid w:val="004A395A"/>
    <w:rsid w:val="004A5E8C"/>
    <w:rsid w:val="004A6C0F"/>
    <w:rsid w:val="004B039F"/>
    <w:rsid w:val="004B2A08"/>
    <w:rsid w:val="004B2D59"/>
    <w:rsid w:val="004B30CF"/>
    <w:rsid w:val="004B380E"/>
    <w:rsid w:val="004B423B"/>
    <w:rsid w:val="004B45A9"/>
    <w:rsid w:val="004B494C"/>
    <w:rsid w:val="004B506A"/>
    <w:rsid w:val="004B5659"/>
    <w:rsid w:val="004B5AC4"/>
    <w:rsid w:val="004B7F70"/>
    <w:rsid w:val="004C063C"/>
    <w:rsid w:val="004C0674"/>
    <w:rsid w:val="004C0804"/>
    <w:rsid w:val="004C221A"/>
    <w:rsid w:val="004C3238"/>
    <w:rsid w:val="004C39DF"/>
    <w:rsid w:val="004C3EE8"/>
    <w:rsid w:val="004C4ABE"/>
    <w:rsid w:val="004C518C"/>
    <w:rsid w:val="004C5327"/>
    <w:rsid w:val="004C5C48"/>
    <w:rsid w:val="004C7B37"/>
    <w:rsid w:val="004D0013"/>
    <w:rsid w:val="004D0511"/>
    <w:rsid w:val="004D14CA"/>
    <w:rsid w:val="004D157C"/>
    <w:rsid w:val="004D26A7"/>
    <w:rsid w:val="004D2F80"/>
    <w:rsid w:val="004D35FE"/>
    <w:rsid w:val="004D6415"/>
    <w:rsid w:val="004D6E09"/>
    <w:rsid w:val="004E05DE"/>
    <w:rsid w:val="004E09D4"/>
    <w:rsid w:val="004E0AF4"/>
    <w:rsid w:val="004E0CD6"/>
    <w:rsid w:val="004E0E60"/>
    <w:rsid w:val="004E1CCB"/>
    <w:rsid w:val="004E1E2D"/>
    <w:rsid w:val="004E1F36"/>
    <w:rsid w:val="004E228E"/>
    <w:rsid w:val="004E2C49"/>
    <w:rsid w:val="004E35F3"/>
    <w:rsid w:val="004E3827"/>
    <w:rsid w:val="004E3B34"/>
    <w:rsid w:val="004E58F3"/>
    <w:rsid w:val="004E5905"/>
    <w:rsid w:val="004E5D49"/>
    <w:rsid w:val="004E6D59"/>
    <w:rsid w:val="004E7593"/>
    <w:rsid w:val="004E7EEF"/>
    <w:rsid w:val="004F027C"/>
    <w:rsid w:val="004F0D9B"/>
    <w:rsid w:val="004F2213"/>
    <w:rsid w:val="004F267F"/>
    <w:rsid w:val="004F31A7"/>
    <w:rsid w:val="004F358C"/>
    <w:rsid w:val="004F3689"/>
    <w:rsid w:val="004F3EBF"/>
    <w:rsid w:val="004F42C9"/>
    <w:rsid w:val="004F453D"/>
    <w:rsid w:val="004F5523"/>
    <w:rsid w:val="004F69CE"/>
    <w:rsid w:val="004F6D29"/>
    <w:rsid w:val="004F731B"/>
    <w:rsid w:val="00500383"/>
    <w:rsid w:val="005012A7"/>
    <w:rsid w:val="005012F9"/>
    <w:rsid w:val="00501DBE"/>
    <w:rsid w:val="005023EA"/>
    <w:rsid w:val="005023F7"/>
    <w:rsid w:val="00503988"/>
    <w:rsid w:val="005040CC"/>
    <w:rsid w:val="00504143"/>
    <w:rsid w:val="005046ED"/>
    <w:rsid w:val="00504AD3"/>
    <w:rsid w:val="00505C97"/>
    <w:rsid w:val="00505F8E"/>
    <w:rsid w:val="0050722A"/>
    <w:rsid w:val="00507D84"/>
    <w:rsid w:val="00511778"/>
    <w:rsid w:val="00511AC5"/>
    <w:rsid w:val="00513641"/>
    <w:rsid w:val="00514135"/>
    <w:rsid w:val="005147C3"/>
    <w:rsid w:val="005149CB"/>
    <w:rsid w:val="00514A67"/>
    <w:rsid w:val="00514DC5"/>
    <w:rsid w:val="00515754"/>
    <w:rsid w:val="00516011"/>
    <w:rsid w:val="0051764F"/>
    <w:rsid w:val="00517F2E"/>
    <w:rsid w:val="00520390"/>
    <w:rsid w:val="00522ACC"/>
    <w:rsid w:val="00523BD1"/>
    <w:rsid w:val="00525236"/>
    <w:rsid w:val="00525C61"/>
    <w:rsid w:val="0052662D"/>
    <w:rsid w:val="00527106"/>
    <w:rsid w:val="0053036D"/>
    <w:rsid w:val="00531E2A"/>
    <w:rsid w:val="00531FC8"/>
    <w:rsid w:val="00533D6D"/>
    <w:rsid w:val="00533E34"/>
    <w:rsid w:val="005341D4"/>
    <w:rsid w:val="005354B5"/>
    <w:rsid w:val="00535AA1"/>
    <w:rsid w:val="0053671B"/>
    <w:rsid w:val="00536D64"/>
    <w:rsid w:val="005377FE"/>
    <w:rsid w:val="005405CF"/>
    <w:rsid w:val="0054081D"/>
    <w:rsid w:val="00541676"/>
    <w:rsid w:val="00541CB9"/>
    <w:rsid w:val="005420F1"/>
    <w:rsid w:val="00542CF3"/>
    <w:rsid w:val="0054310B"/>
    <w:rsid w:val="00543246"/>
    <w:rsid w:val="0054365A"/>
    <w:rsid w:val="005439A4"/>
    <w:rsid w:val="00544003"/>
    <w:rsid w:val="005443CC"/>
    <w:rsid w:val="005463D5"/>
    <w:rsid w:val="00547090"/>
    <w:rsid w:val="0054730D"/>
    <w:rsid w:val="00547748"/>
    <w:rsid w:val="00547B27"/>
    <w:rsid w:val="0055084D"/>
    <w:rsid w:val="00552BFE"/>
    <w:rsid w:val="00553256"/>
    <w:rsid w:val="00553AA8"/>
    <w:rsid w:val="00554B19"/>
    <w:rsid w:val="0055516E"/>
    <w:rsid w:val="00555BFD"/>
    <w:rsid w:val="0056054B"/>
    <w:rsid w:val="0056113B"/>
    <w:rsid w:val="005620AE"/>
    <w:rsid w:val="0056391B"/>
    <w:rsid w:val="00563E78"/>
    <w:rsid w:val="00565666"/>
    <w:rsid w:val="00565C1A"/>
    <w:rsid w:val="00565F4A"/>
    <w:rsid w:val="005665E7"/>
    <w:rsid w:val="00566A17"/>
    <w:rsid w:val="00567BBF"/>
    <w:rsid w:val="00567C16"/>
    <w:rsid w:val="00567D25"/>
    <w:rsid w:val="005703EB"/>
    <w:rsid w:val="005709BF"/>
    <w:rsid w:val="005719AF"/>
    <w:rsid w:val="0057346C"/>
    <w:rsid w:val="00574F5E"/>
    <w:rsid w:val="005750D8"/>
    <w:rsid w:val="00575E9E"/>
    <w:rsid w:val="00575FB4"/>
    <w:rsid w:val="0057715E"/>
    <w:rsid w:val="005773C6"/>
    <w:rsid w:val="00577E63"/>
    <w:rsid w:val="00577FF9"/>
    <w:rsid w:val="00580215"/>
    <w:rsid w:val="00580252"/>
    <w:rsid w:val="00580549"/>
    <w:rsid w:val="005820BE"/>
    <w:rsid w:val="0058221D"/>
    <w:rsid w:val="00582A44"/>
    <w:rsid w:val="00582A7F"/>
    <w:rsid w:val="00583278"/>
    <w:rsid w:val="005834C1"/>
    <w:rsid w:val="00583CF6"/>
    <w:rsid w:val="00584182"/>
    <w:rsid w:val="005844C2"/>
    <w:rsid w:val="0058623A"/>
    <w:rsid w:val="005867CE"/>
    <w:rsid w:val="00586F46"/>
    <w:rsid w:val="00587073"/>
    <w:rsid w:val="00590074"/>
    <w:rsid w:val="0059071D"/>
    <w:rsid w:val="0059142D"/>
    <w:rsid w:val="005927DE"/>
    <w:rsid w:val="00592FDF"/>
    <w:rsid w:val="00593D0F"/>
    <w:rsid w:val="0059537E"/>
    <w:rsid w:val="005964EE"/>
    <w:rsid w:val="00596587"/>
    <w:rsid w:val="00597713"/>
    <w:rsid w:val="005A02A4"/>
    <w:rsid w:val="005A03D7"/>
    <w:rsid w:val="005A0970"/>
    <w:rsid w:val="005A0DA3"/>
    <w:rsid w:val="005A22E7"/>
    <w:rsid w:val="005A253B"/>
    <w:rsid w:val="005A2D29"/>
    <w:rsid w:val="005A2FB9"/>
    <w:rsid w:val="005A3B96"/>
    <w:rsid w:val="005A6014"/>
    <w:rsid w:val="005A754E"/>
    <w:rsid w:val="005A77F3"/>
    <w:rsid w:val="005A7D1C"/>
    <w:rsid w:val="005A7D76"/>
    <w:rsid w:val="005B047B"/>
    <w:rsid w:val="005B0EF4"/>
    <w:rsid w:val="005B1B2A"/>
    <w:rsid w:val="005B2635"/>
    <w:rsid w:val="005B2CCC"/>
    <w:rsid w:val="005B2E2E"/>
    <w:rsid w:val="005B2F5F"/>
    <w:rsid w:val="005B3F70"/>
    <w:rsid w:val="005B411D"/>
    <w:rsid w:val="005B502F"/>
    <w:rsid w:val="005C033C"/>
    <w:rsid w:val="005C1DFF"/>
    <w:rsid w:val="005C220B"/>
    <w:rsid w:val="005C225D"/>
    <w:rsid w:val="005C2BE3"/>
    <w:rsid w:val="005C3F4C"/>
    <w:rsid w:val="005C4078"/>
    <w:rsid w:val="005C48C5"/>
    <w:rsid w:val="005C5600"/>
    <w:rsid w:val="005C6A21"/>
    <w:rsid w:val="005C6A52"/>
    <w:rsid w:val="005C7318"/>
    <w:rsid w:val="005C771D"/>
    <w:rsid w:val="005C77ED"/>
    <w:rsid w:val="005D0E04"/>
    <w:rsid w:val="005D2BF0"/>
    <w:rsid w:val="005D3710"/>
    <w:rsid w:val="005D4305"/>
    <w:rsid w:val="005D483B"/>
    <w:rsid w:val="005D4C0C"/>
    <w:rsid w:val="005D509F"/>
    <w:rsid w:val="005D61C4"/>
    <w:rsid w:val="005D67E2"/>
    <w:rsid w:val="005D72B2"/>
    <w:rsid w:val="005E018B"/>
    <w:rsid w:val="005E02A6"/>
    <w:rsid w:val="005E10D4"/>
    <w:rsid w:val="005E1638"/>
    <w:rsid w:val="005E1EE3"/>
    <w:rsid w:val="005E2CFA"/>
    <w:rsid w:val="005E2E44"/>
    <w:rsid w:val="005E3F8F"/>
    <w:rsid w:val="005E5167"/>
    <w:rsid w:val="005E61AF"/>
    <w:rsid w:val="005E6409"/>
    <w:rsid w:val="005E7CFB"/>
    <w:rsid w:val="005F033F"/>
    <w:rsid w:val="005F07EF"/>
    <w:rsid w:val="005F0F5F"/>
    <w:rsid w:val="005F220C"/>
    <w:rsid w:val="005F327E"/>
    <w:rsid w:val="005F5F90"/>
    <w:rsid w:val="005F6B9E"/>
    <w:rsid w:val="005F7007"/>
    <w:rsid w:val="005F7B6E"/>
    <w:rsid w:val="0060207D"/>
    <w:rsid w:val="00602229"/>
    <w:rsid w:val="006022B8"/>
    <w:rsid w:val="006028FF"/>
    <w:rsid w:val="00603346"/>
    <w:rsid w:val="00603B9D"/>
    <w:rsid w:val="00603E6E"/>
    <w:rsid w:val="00604EC1"/>
    <w:rsid w:val="006057FB"/>
    <w:rsid w:val="006058DF"/>
    <w:rsid w:val="006077D8"/>
    <w:rsid w:val="00607A09"/>
    <w:rsid w:val="00607EBD"/>
    <w:rsid w:val="0061055C"/>
    <w:rsid w:val="0061069D"/>
    <w:rsid w:val="00610ABD"/>
    <w:rsid w:val="00611271"/>
    <w:rsid w:val="006113F4"/>
    <w:rsid w:val="0061235E"/>
    <w:rsid w:val="00612BC0"/>
    <w:rsid w:val="0061311E"/>
    <w:rsid w:val="0061344A"/>
    <w:rsid w:val="00613520"/>
    <w:rsid w:val="00613605"/>
    <w:rsid w:val="00613722"/>
    <w:rsid w:val="00614263"/>
    <w:rsid w:val="006142C4"/>
    <w:rsid w:val="0061493B"/>
    <w:rsid w:val="00614C91"/>
    <w:rsid w:val="00614EEA"/>
    <w:rsid w:val="00615321"/>
    <w:rsid w:val="006154A1"/>
    <w:rsid w:val="00616621"/>
    <w:rsid w:val="00617869"/>
    <w:rsid w:val="00617B91"/>
    <w:rsid w:val="00620701"/>
    <w:rsid w:val="00620C37"/>
    <w:rsid w:val="0062119E"/>
    <w:rsid w:val="00621368"/>
    <w:rsid w:val="006216A2"/>
    <w:rsid w:val="00621D13"/>
    <w:rsid w:val="00622A84"/>
    <w:rsid w:val="00623B4B"/>
    <w:rsid w:val="00624DBF"/>
    <w:rsid w:val="00624FAE"/>
    <w:rsid w:val="006259A9"/>
    <w:rsid w:val="0062635D"/>
    <w:rsid w:val="006263C5"/>
    <w:rsid w:val="00626A25"/>
    <w:rsid w:val="00626A42"/>
    <w:rsid w:val="00626A9A"/>
    <w:rsid w:val="00626ED0"/>
    <w:rsid w:val="0062741A"/>
    <w:rsid w:val="00627766"/>
    <w:rsid w:val="00630C38"/>
    <w:rsid w:val="0063231E"/>
    <w:rsid w:val="0063266C"/>
    <w:rsid w:val="00632B75"/>
    <w:rsid w:val="00633BF0"/>
    <w:rsid w:val="00633F36"/>
    <w:rsid w:val="0063558E"/>
    <w:rsid w:val="00640073"/>
    <w:rsid w:val="006417C8"/>
    <w:rsid w:val="006417FC"/>
    <w:rsid w:val="006418A8"/>
    <w:rsid w:val="00641EF7"/>
    <w:rsid w:val="00642819"/>
    <w:rsid w:val="00643F93"/>
    <w:rsid w:val="00644A91"/>
    <w:rsid w:val="006458E5"/>
    <w:rsid w:val="00646100"/>
    <w:rsid w:val="00647705"/>
    <w:rsid w:val="00647898"/>
    <w:rsid w:val="00647A9E"/>
    <w:rsid w:val="00650364"/>
    <w:rsid w:val="006507CA"/>
    <w:rsid w:val="00650BE9"/>
    <w:rsid w:val="00650DD7"/>
    <w:rsid w:val="00651494"/>
    <w:rsid w:val="006526EA"/>
    <w:rsid w:val="00652860"/>
    <w:rsid w:val="006529F2"/>
    <w:rsid w:val="006536CF"/>
    <w:rsid w:val="00653983"/>
    <w:rsid w:val="00653F69"/>
    <w:rsid w:val="00654334"/>
    <w:rsid w:val="006546A7"/>
    <w:rsid w:val="006559D2"/>
    <w:rsid w:val="006566AC"/>
    <w:rsid w:val="0065675C"/>
    <w:rsid w:val="00656A06"/>
    <w:rsid w:val="00656B8E"/>
    <w:rsid w:val="00657390"/>
    <w:rsid w:val="006574FD"/>
    <w:rsid w:val="00660023"/>
    <w:rsid w:val="00660D34"/>
    <w:rsid w:val="00660FF3"/>
    <w:rsid w:val="0066101E"/>
    <w:rsid w:val="006628E1"/>
    <w:rsid w:val="006630DA"/>
    <w:rsid w:val="0066335D"/>
    <w:rsid w:val="0066336C"/>
    <w:rsid w:val="00666356"/>
    <w:rsid w:val="00667767"/>
    <w:rsid w:val="00667889"/>
    <w:rsid w:val="006679CF"/>
    <w:rsid w:val="00667F52"/>
    <w:rsid w:val="00670003"/>
    <w:rsid w:val="00670253"/>
    <w:rsid w:val="00670384"/>
    <w:rsid w:val="00670D8B"/>
    <w:rsid w:val="00670E55"/>
    <w:rsid w:val="00670EFA"/>
    <w:rsid w:val="00671284"/>
    <w:rsid w:val="00672317"/>
    <w:rsid w:val="006725DA"/>
    <w:rsid w:val="00672629"/>
    <w:rsid w:val="00672749"/>
    <w:rsid w:val="0067286C"/>
    <w:rsid w:val="00672A8A"/>
    <w:rsid w:val="006732AA"/>
    <w:rsid w:val="00673957"/>
    <w:rsid w:val="006739E2"/>
    <w:rsid w:val="00673EFF"/>
    <w:rsid w:val="006745E5"/>
    <w:rsid w:val="006748E9"/>
    <w:rsid w:val="00674AAC"/>
    <w:rsid w:val="00675DF1"/>
    <w:rsid w:val="00675E11"/>
    <w:rsid w:val="00677158"/>
    <w:rsid w:val="00680592"/>
    <w:rsid w:val="00681627"/>
    <w:rsid w:val="00681909"/>
    <w:rsid w:val="00682170"/>
    <w:rsid w:val="006831C7"/>
    <w:rsid w:val="006839BF"/>
    <w:rsid w:val="006844ED"/>
    <w:rsid w:val="00685272"/>
    <w:rsid w:val="0068533C"/>
    <w:rsid w:val="00685733"/>
    <w:rsid w:val="006859CC"/>
    <w:rsid w:val="0068648A"/>
    <w:rsid w:val="006867AF"/>
    <w:rsid w:val="00687981"/>
    <w:rsid w:val="006904A5"/>
    <w:rsid w:val="00690994"/>
    <w:rsid w:val="00691E21"/>
    <w:rsid w:val="00693D40"/>
    <w:rsid w:val="00693D9F"/>
    <w:rsid w:val="00693E13"/>
    <w:rsid w:val="0069413A"/>
    <w:rsid w:val="006959B3"/>
    <w:rsid w:val="00695DF2"/>
    <w:rsid w:val="00696027"/>
    <w:rsid w:val="00696319"/>
    <w:rsid w:val="006964EC"/>
    <w:rsid w:val="006964F3"/>
    <w:rsid w:val="006A049C"/>
    <w:rsid w:val="006A166A"/>
    <w:rsid w:val="006A1AE7"/>
    <w:rsid w:val="006A1D1C"/>
    <w:rsid w:val="006A1EE4"/>
    <w:rsid w:val="006A2A0D"/>
    <w:rsid w:val="006A2EDD"/>
    <w:rsid w:val="006A3121"/>
    <w:rsid w:val="006A314B"/>
    <w:rsid w:val="006A36E2"/>
    <w:rsid w:val="006A3C26"/>
    <w:rsid w:val="006A44B5"/>
    <w:rsid w:val="006A47D0"/>
    <w:rsid w:val="006A4BE2"/>
    <w:rsid w:val="006A4D71"/>
    <w:rsid w:val="006A500C"/>
    <w:rsid w:val="006A506D"/>
    <w:rsid w:val="006A57C6"/>
    <w:rsid w:val="006A584C"/>
    <w:rsid w:val="006A5FC0"/>
    <w:rsid w:val="006A663B"/>
    <w:rsid w:val="006A6883"/>
    <w:rsid w:val="006A72B3"/>
    <w:rsid w:val="006A7463"/>
    <w:rsid w:val="006A7870"/>
    <w:rsid w:val="006B0610"/>
    <w:rsid w:val="006B0816"/>
    <w:rsid w:val="006B08E4"/>
    <w:rsid w:val="006B0997"/>
    <w:rsid w:val="006B0F61"/>
    <w:rsid w:val="006B21DA"/>
    <w:rsid w:val="006B237A"/>
    <w:rsid w:val="006B3DEA"/>
    <w:rsid w:val="006B4CA2"/>
    <w:rsid w:val="006B4D2B"/>
    <w:rsid w:val="006B4E6A"/>
    <w:rsid w:val="006B585F"/>
    <w:rsid w:val="006B6C7D"/>
    <w:rsid w:val="006B78EF"/>
    <w:rsid w:val="006B7F39"/>
    <w:rsid w:val="006C0A23"/>
    <w:rsid w:val="006C0A6E"/>
    <w:rsid w:val="006C0C0A"/>
    <w:rsid w:val="006C14B2"/>
    <w:rsid w:val="006C225F"/>
    <w:rsid w:val="006C2395"/>
    <w:rsid w:val="006C253B"/>
    <w:rsid w:val="006C27FE"/>
    <w:rsid w:val="006C31DB"/>
    <w:rsid w:val="006C43A0"/>
    <w:rsid w:val="006C4E41"/>
    <w:rsid w:val="006C501F"/>
    <w:rsid w:val="006C58CA"/>
    <w:rsid w:val="006C6563"/>
    <w:rsid w:val="006C72D7"/>
    <w:rsid w:val="006C7303"/>
    <w:rsid w:val="006C7FC6"/>
    <w:rsid w:val="006D00DC"/>
    <w:rsid w:val="006D0DD7"/>
    <w:rsid w:val="006D176B"/>
    <w:rsid w:val="006D1B01"/>
    <w:rsid w:val="006D1D39"/>
    <w:rsid w:val="006D35F2"/>
    <w:rsid w:val="006D4244"/>
    <w:rsid w:val="006D624D"/>
    <w:rsid w:val="006D6780"/>
    <w:rsid w:val="006D6F6C"/>
    <w:rsid w:val="006D719E"/>
    <w:rsid w:val="006D74DD"/>
    <w:rsid w:val="006E18F8"/>
    <w:rsid w:val="006E1D0D"/>
    <w:rsid w:val="006E24E8"/>
    <w:rsid w:val="006E2D3D"/>
    <w:rsid w:val="006E31A3"/>
    <w:rsid w:val="006E3B3D"/>
    <w:rsid w:val="006E41B5"/>
    <w:rsid w:val="006E45E7"/>
    <w:rsid w:val="006E4C81"/>
    <w:rsid w:val="006E4DA3"/>
    <w:rsid w:val="006E4DBC"/>
    <w:rsid w:val="006E5989"/>
    <w:rsid w:val="006F0903"/>
    <w:rsid w:val="006F103B"/>
    <w:rsid w:val="006F11B7"/>
    <w:rsid w:val="006F217F"/>
    <w:rsid w:val="006F226A"/>
    <w:rsid w:val="006F2938"/>
    <w:rsid w:val="006F33B1"/>
    <w:rsid w:val="006F40BB"/>
    <w:rsid w:val="006F475B"/>
    <w:rsid w:val="006F4EDA"/>
    <w:rsid w:val="006F57C1"/>
    <w:rsid w:val="006F5CB1"/>
    <w:rsid w:val="006F5D66"/>
    <w:rsid w:val="006F6466"/>
    <w:rsid w:val="006F6616"/>
    <w:rsid w:val="006F6652"/>
    <w:rsid w:val="006F6A1F"/>
    <w:rsid w:val="006F6CC4"/>
    <w:rsid w:val="006F7985"/>
    <w:rsid w:val="00700149"/>
    <w:rsid w:val="007020DC"/>
    <w:rsid w:val="007033D3"/>
    <w:rsid w:val="007037CA"/>
    <w:rsid w:val="00703FE1"/>
    <w:rsid w:val="00704280"/>
    <w:rsid w:val="0070469F"/>
    <w:rsid w:val="00704936"/>
    <w:rsid w:val="00705668"/>
    <w:rsid w:val="00705708"/>
    <w:rsid w:val="00706401"/>
    <w:rsid w:val="00706B5B"/>
    <w:rsid w:val="00706F7B"/>
    <w:rsid w:val="00707909"/>
    <w:rsid w:val="007105F4"/>
    <w:rsid w:val="007107AB"/>
    <w:rsid w:val="007109EE"/>
    <w:rsid w:val="00710D1E"/>
    <w:rsid w:val="007116B4"/>
    <w:rsid w:val="0071199A"/>
    <w:rsid w:val="00713893"/>
    <w:rsid w:val="00713B5D"/>
    <w:rsid w:val="00713C13"/>
    <w:rsid w:val="00714848"/>
    <w:rsid w:val="007155E1"/>
    <w:rsid w:val="00715B13"/>
    <w:rsid w:val="00715EAA"/>
    <w:rsid w:val="00716CEA"/>
    <w:rsid w:val="00717047"/>
    <w:rsid w:val="00717535"/>
    <w:rsid w:val="007200E2"/>
    <w:rsid w:val="00720136"/>
    <w:rsid w:val="007206D3"/>
    <w:rsid w:val="00720E8D"/>
    <w:rsid w:val="00720EE4"/>
    <w:rsid w:val="0072210B"/>
    <w:rsid w:val="00722DAE"/>
    <w:rsid w:val="00722E12"/>
    <w:rsid w:val="00723645"/>
    <w:rsid w:val="007246C0"/>
    <w:rsid w:val="00724771"/>
    <w:rsid w:val="00724B72"/>
    <w:rsid w:val="00725D77"/>
    <w:rsid w:val="00726618"/>
    <w:rsid w:val="00727131"/>
    <w:rsid w:val="007303AE"/>
    <w:rsid w:val="007304B1"/>
    <w:rsid w:val="0073080D"/>
    <w:rsid w:val="00730930"/>
    <w:rsid w:val="0073192C"/>
    <w:rsid w:val="00731E42"/>
    <w:rsid w:val="00731E6A"/>
    <w:rsid w:val="00732A46"/>
    <w:rsid w:val="00732DD7"/>
    <w:rsid w:val="00733264"/>
    <w:rsid w:val="00733881"/>
    <w:rsid w:val="007345EB"/>
    <w:rsid w:val="00734DE0"/>
    <w:rsid w:val="00737479"/>
    <w:rsid w:val="007376B1"/>
    <w:rsid w:val="0074013A"/>
    <w:rsid w:val="00741850"/>
    <w:rsid w:val="00743D66"/>
    <w:rsid w:val="00743F22"/>
    <w:rsid w:val="007444AE"/>
    <w:rsid w:val="0074560B"/>
    <w:rsid w:val="007456AA"/>
    <w:rsid w:val="007456C1"/>
    <w:rsid w:val="007473BF"/>
    <w:rsid w:val="0074751E"/>
    <w:rsid w:val="00747936"/>
    <w:rsid w:val="00750F46"/>
    <w:rsid w:val="007510C9"/>
    <w:rsid w:val="00751C70"/>
    <w:rsid w:val="00752148"/>
    <w:rsid w:val="00752698"/>
    <w:rsid w:val="00752A3B"/>
    <w:rsid w:val="00752C3E"/>
    <w:rsid w:val="00752CE2"/>
    <w:rsid w:val="00753BCF"/>
    <w:rsid w:val="00753FFC"/>
    <w:rsid w:val="00754523"/>
    <w:rsid w:val="00754DB4"/>
    <w:rsid w:val="0075511E"/>
    <w:rsid w:val="00755FE0"/>
    <w:rsid w:val="007564B6"/>
    <w:rsid w:val="00756AFA"/>
    <w:rsid w:val="00756D0A"/>
    <w:rsid w:val="00756D69"/>
    <w:rsid w:val="007616D9"/>
    <w:rsid w:val="00761EDA"/>
    <w:rsid w:val="007623C0"/>
    <w:rsid w:val="00762660"/>
    <w:rsid w:val="007626BE"/>
    <w:rsid w:val="00762912"/>
    <w:rsid w:val="00762A9B"/>
    <w:rsid w:val="00762B8B"/>
    <w:rsid w:val="007631B1"/>
    <w:rsid w:val="00763217"/>
    <w:rsid w:val="00763A73"/>
    <w:rsid w:val="007647C8"/>
    <w:rsid w:val="00764C59"/>
    <w:rsid w:val="00764FC0"/>
    <w:rsid w:val="00767248"/>
    <w:rsid w:val="0076740F"/>
    <w:rsid w:val="00770987"/>
    <w:rsid w:val="0077131B"/>
    <w:rsid w:val="00772436"/>
    <w:rsid w:val="007745CA"/>
    <w:rsid w:val="00776B14"/>
    <w:rsid w:val="00777186"/>
    <w:rsid w:val="00777490"/>
    <w:rsid w:val="007802F2"/>
    <w:rsid w:val="007803A7"/>
    <w:rsid w:val="00781341"/>
    <w:rsid w:val="007814FF"/>
    <w:rsid w:val="00781F8E"/>
    <w:rsid w:val="007820BB"/>
    <w:rsid w:val="00783B44"/>
    <w:rsid w:val="00783CB7"/>
    <w:rsid w:val="007855C5"/>
    <w:rsid w:val="00787177"/>
    <w:rsid w:val="007877A5"/>
    <w:rsid w:val="00790194"/>
    <w:rsid w:val="00791489"/>
    <w:rsid w:val="00791DAA"/>
    <w:rsid w:val="00791F17"/>
    <w:rsid w:val="00792087"/>
    <w:rsid w:val="0079212D"/>
    <w:rsid w:val="007926B0"/>
    <w:rsid w:val="007929AE"/>
    <w:rsid w:val="00792ABB"/>
    <w:rsid w:val="0079362E"/>
    <w:rsid w:val="00793EA1"/>
    <w:rsid w:val="0079435A"/>
    <w:rsid w:val="0079464B"/>
    <w:rsid w:val="00794BCD"/>
    <w:rsid w:val="00794BED"/>
    <w:rsid w:val="00796731"/>
    <w:rsid w:val="00797729"/>
    <w:rsid w:val="00797B37"/>
    <w:rsid w:val="007A084E"/>
    <w:rsid w:val="007A0C14"/>
    <w:rsid w:val="007A1050"/>
    <w:rsid w:val="007A1799"/>
    <w:rsid w:val="007A19DD"/>
    <w:rsid w:val="007A1B27"/>
    <w:rsid w:val="007A1CA7"/>
    <w:rsid w:val="007A2706"/>
    <w:rsid w:val="007A29DF"/>
    <w:rsid w:val="007A2A92"/>
    <w:rsid w:val="007A2C29"/>
    <w:rsid w:val="007A3124"/>
    <w:rsid w:val="007A3A47"/>
    <w:rsid w:val="007A4450"/>
    <w:rsid w:val="007A5003"/>
    <w:rsid w:val="007A6248"/>
    <w:rsid w:val="007A6C38"/>
    <w:rsid w:val="007A7448"/>
    <w:rsid w:val="007A79A2"/>
    <w:rsid w:val="007B10C8"/>
    <w:rsid w:val="007B19CE"/>
    <w:rsid w:val="007B25C3"/>
    <w:rsid w:val="007B2CC6"/>
    <w:rsid w:val="007B4CD2"/>
    <w:rsid w:val="007B54E1"/>
    <w:rsid w:val="007B5712"/>
    <w:rsid w:val="007B5E5A"/>
    <w:rsid w:val="007B5ED9"/>
    <w:rsid w:val="007B6A97"/>
    <w:rsid w:val="007B781F"/>
    <w:rsid w:val="007B7AB7"/>
    <w:rsid w:val="007B7EF3"/>
    <w:rsid w:val="007C0D2E"/>
    <w:rsid w:val="007C11CF"/>
    <w:rsid w:val="007C1C88"/>
    <w:rsid w:val="007C2535"/>
    <w:rsid w:val="007C2910"/>
    <w:rsid w:val="007C3930"/>
    <w:rsid w:val="007C3AC9"/>
    <w:rsid w:val="007C3D6D"/>
    <w:rsid w:val="007C3D95"/>
    <w:rsid w:val="007C3D96"/>
    <w:rsid w:val="007C553E"/>
    <w:rsid w:val="007C558D"/>
    <w:rsid w:val="007C5618"/>
    <w:rsid w:val="007C5985"/>
    <w:rsid w:val="007C5EBA"/>
    <w:rsid w:val="007C62D9"/>
    <w:rsid w:val="007C6464"/>
    <w:rsid w:val="007C65DF"/>
    <w:rsid w:val="007C795B"/>
    <w:rsid w:val="007D0216"/>
    <w:rsid w:val="007D04E2"/>
    <w:rsid w:val="007D1580"/>
    <w:rsid w:val="007D18C5"/>
    <w:rsid w:val="007D1D6A"/>
    <w:rsid w:val="007D22DA"/>
    <w:rsid w:val="007D3A03"/>
    <w:rsid w:val="007D3F36"/>
    <w:rsid w:val="007D4154"/>
    <w:rsid w:val="007D4209"/>
    <w:rsid w:val="007D4557"/>
    <w:rsid w:val="007D4C62"/>
    <w:rsid w:val="007D58DE"/>
    <w:rsid w:val="007D63F4"/>
    <w:rsid w:val="007D6B40"/>
    <w:rsid w:val="007D770C"/>
    <w:rsid w:val="007D772F"/>
    <w:rsid w:val="007E0597"/>
    <w:rsid w:val="007E1493"/>
    <w:rsid w:val="007E1545"/>
    <w:rsid w:val="007E1E8C"/>
    <w:rsid w:val="007E1FA5"/>
    <w:rsid w:val="007E31D0"/>
    <w:rsid w:val="007E3742"/>
    <w:rsid w:val="007E3B2E"/>
    <w:rsid w:val="007E3F64"/>
    <w:rsid w:val="007E409E"/>
    <w:rsid w:val="007E45F7"/>
    <w:rsid w:val="007E46A3"/>
    <w:rsid w:val="007E4F07"/>
    <w:rsid w:val="007E52F3"/>
    <w:rsid w:val="007E57F6"/>
    <w:rsid w:val="007E5E5F"/>
    <w:rsid w:val="007E615E"/>
    <w:rsid w:val="007E6295"/>
    <w:rsid w:val="007E62B8"/>
    <w:rsid w:val="007E662F"/>
    <w:rsid w:val="007E6CE6"/>
    <w:rsid w:val="007E6D1C"/>
    <w:rsid w:val="007E739C"/>
    <w:rsid w:val="007E787D"/>
    <w:rsid w:val="007E7B95"/>
    <w:rsid w:val="007F0EEA"/>
    <w:rsid w:val="007F18E5"/>
    <w:rsid w:val="007F2673"/>
    <w:rsid w:val="007F28AA"/>
    <w:rsid w:val="007F2909"/>
    <w:rsid w:val="007F2AE7"/>
    <w:rsid w:val="007F2F0C"/>
    <w:rsid w:val="007F3D94"/>
    <w:rsid w:val="007F4483"/>
    <w:rsid w:val="007F44D8"/>
    <w:rsid w:val="007F4714"/>
    <w:rsid w:val="007F4A7D"/>
    <w:rsid w:val="007F55EF"/>
    <w:rsid w:val="007F5668"/>
    <w:rsid w:val="007F5ED9"/>
    <w:rsid w:val="007F69F5"/>
    <w:rsid w:val="007F7170"/>
    <w:rsid w:val="007F75D6"/>
    <w:rsid w:val="007F7CE0"/>
    <w:rsid w:val="007F7E42"/>
    <w:rsid w:val="008006E1"/>
    <w:rsid w:val="008008C6"/>
    <w:rsid w:val="00800D52"/>
    <w:rsid w:val="00801057"/>
    <w:rsid w:val="00801284"/>
    <w:rsid w:val="00802813"/>
    <w:rsid w:val="0080299A"/>
    <w:rsid w:val="00802A38"/>
    <w:rsid w:val="00803676"/>
    <w:rsid w:val="008046CD"/>
    <w:rsid w:val="00804DA2"/>
    <w:rsid w:val="00804DD6"/>
    <w:rsid w:val="00805060"/>
    <w:rsid w:val="00806A17"/>
    <w:rsid w:val="00806D76"/>
    <w:rsid w:val="00810056"/>
    <w:rsid w:val="008103ED"/>
    <w:rsid w:val="00811188"/>
    <w:rsid w:val="00811399"/>
    <w:rsid w:val="008119D7"/>
    <w:rsid w:val="00811EED"/>
    <w:rsid w:val="00812FFD"/>
    <w:rsid w:val="0081337B"/>
    <w:rsid w:val="00813624"/>
    <w:rsid w:val="00813AF8"/>
    <w:rsid w:val="00813E03"/>
    <w:rsid w:val="00813E42"/>
    <w:rsid w:val="008140B4"/>
    <w:rsid w:val="00814468"/>
    <w:rsid w:val="00814B39"/>
    <w:rsid w:val="008150CA"/>
    <w:rsid w:val="00815374"/>
    <w:rsid w:val="00815C74"/>
    <w:rsid w:val="00816164"/>
    <w:rsid w:val="00816643"/>
    <w:rsid w:val="00816B97"/>
    <w:rsid w:val="00817EC8"/>
    <w:rsid w:val="00817EFB"/>
    <w:rsid w:val="00821346"/>
    <w:rsid w:val="008213D7"/>
    <w:rsid w:val="0082151A"/>
    <w:rsid w:val="00821A00"/>
    <w:rsid w:val="00825B81"/>
    <w:rsid w:val="00825BE5"/>
    <w:rsid w:val="00826878"/>
    <w:rsid w:val="008270E8"/>
    <w:rsid w:val="00831631"/>
    <w:rsid w:val="008318E4"/>
    <w:rsid w:val="008319F3"/>
    <w:rsid w:val="00831D96"/>
    <w:rsid w:val="0083214E"/>
    <w:rsid w:val="00832EFE"/>
    <w:rsid w:val="00834AC6"/>
    <w:rsid w:val="00835005"/>
    <w:rsid w:val="00835031"/>
    <w:rsid w:val="00835FCA"/>
    <w:rsid w:val="008365D7"/>
    <w:rsid w:val="00836D07"/>
    <w:rsid w:val="00837823"/>
    <w:rsid w:val="00841316"/>
    <w:rsid w:val="008416C1"/>
    <w:rsid w:val="00841821"/>
    <w:rsid w:val="008418E4"/>
    <w:rsid w:val="00841A6F"/>
    <w:rsid w:val="00841D98"/>
    <w:rsid w:val="0084379D"/>
    <w:rsid w:val="00843DE6"/>
    <w:rsid w:val="00844645"/>
    <w:rsid w:val="00846071"/>
    <w:rsid w:val="00846C67"/>
    <w:rsid w:val="0084734F"/>
    <w:rsid w:val="00847ABE"/>
    <w:rsid w:val="00847C0A"/>
    <w:rsid w:val="00847E50"/>
    <w:rsid w:val="0085036A"/>
    <w:rsid w:val="00850577"/>
    <w:rsid w:val="0085087D"/>
    <w:rsid w:val="00851070"/>
    <w:rsid w:val="008514C3"/>
    <w:rsid w:val="008516F8"/>
    <w:rsid w:val="00851755"/>
    <w:rsid w:val="0085179B"/>
    <w:rsid w:val="00851D32"/>
    <w:rsid w:val="00851E94"/>
    <w:rsid w:val="00852704"/>
    <w:rsid w:val="00852C5A"/>
    <w:rsid w:val="00853162"/>
    <w:rsid w:val="00853FDA"/>
    <w:rsid w:val="00854C16"/>
    <w:rsid w:val="008556EE"/>
    <w:rsid w:val="00855875"/>
    <w:rsid w:val="008565C0"/>
    <w:rsid w:val="00856D6B"/>
    <w:rsid w:val="00857C14"/>
    <w:rsid w:val="0086001A"/>
    <w:rsid w:val="008603F8"/>
    <w:rsid w:val="0086252A"/>
    <w:rsid w:val="00862AE7"/>
    <w:rsid w:val="00862BB1"/>
    <w:rsid w:val="00862CAE"/>
    <w:rsid w:val="0086311F"/>
    <w:rsid w:val="00863168"/>
    <w:rsid w:val="00865284"/>
    <w:rsid w:val="008668C6"/>
    <w:rsid w:val="00866B0B"/>
    <w:rsid w:val="0086749D"/>
    <w:rsid w:val="0086792C"/>
    <w:rsid w:val="00867AC8"/>
    <w:rsid w:val="00870065"/>
    <w:rsid w:val="008708FD"/>
    <w:rsid w:val="00870AB4"/>
    <w:rsid w:val="00870D70"/>
    <w:rsid w:val="00871554"/>
    <w:rsid w:val="00871746"/>
    <w:rsid w:val="00871CBC"/>
    <w:rsid w:val="00872422"/>
    <w:rsid w:val="00872428"/>
    <w:rsid w:val="0087271E"/>
    <w:rsid w:val="00873899"/>
    <w:rsid w:val="00874DC6"/>
    <w:rsid w:val="00876DCE"/>
    <w:rsid w:val="00877272"/>
    <w:rsid w:val="00877D3B"/>
    <w:rsid w:val="00880887"/>
    <w:rsid w:val="00881172"/>
    <w:rsid w:val="008815EC"/>
    <w:rsid w:val="00881D57"/>
    <w:rsid w:val="0088326E"/>
    <w:rsid w:val="0088351F"/>
    <w:rsid w:val="008835C2"/>
    <w:rsid w:val="00883E6F"/>
    <w:rsid w:val="008848FE"/>
    <w:rsid w:val="008863EC"/>
    <w:rsid w:val="0088694D"/>
    <w:rsid w:val="00886F79"/>
    <w:rsid w:val="00887A1E"/>
    <w:rsid w:val="00887BAC"/>
    <w:rsid w:val="00887D78"/>
    <w:rsid w:val="00887E77"/>
    <w:rsid w:val="00892128"/>
    <w:rsid w:val="00892F1C"/>
    <w:rsid w:val="0089372C"/>
    <w:rsid w:val="00893CC3"/>
    <w:rsid w:val="0089403A"/>
    <w:rsid w:val="0089452E"/>
    <w:rsid w:val="008948F8"/>
    <w:rsid w:val="00895110"/>
    <w:rsid w:val="008952F7"/>
    <w:rsid w:val="008958E3"/>
    <w:rsid w:val="00896EFD"/>
    <w:rsid w:val="008979B0"/>
    <w:rsid w:val="008A0314"/>
    <w:rsid w:val="008A045B"/>
    <w:rsid w:val="008A0461"/>
    <w:rsid w:val="008A0575"/>
    <w:rsid w:val="008A1F50"/>
    <w:rsid w:val="008A218C"/>
    <w:rsid w:val="008A4491"/>
    <w:rsid w:val="008A4734"/>
    <w:rsid w:val="008A51D5"/>
    <w:rsid w:val="008A559F"/>
    <w:rsid w:val="008A5929"/>
    <w:rsid w:val="008A5C36"/>
    <w:rsid w:val="008A6BD9"/>
    <w:rsid w:val="008A6F2D"/>
    <w:rsid w:val="008A6F9F"/>
    <w:rsid w:val="008A7FA6"/>
    <w:rsid w:val="008B05A3"/>
    <w:rsid w:val="008B12E9"/>
    <w:rsid w:val="008B1881"/>
    <w:rsid w:val="008B1EA6"/>
    <w:rsid w:val="008B2EDC"/>
    <w:rsid w:val="008B44B7"/>
    <w:rsid w:val="008B48F0"/>
    <w:rsid w:val="008B4F25"/>
    <w:rsid w:val="008B4F43"/>
    <w:rsid w:val="008B5A04"/>
    <w:rsid w:val="008B5F3A"/>
    <w:rsid w:val="008B625B"/>
    <w:rsid w:val="008B69E4"/>
    <w:rsid w:val="008B767E"/>
    <w:rsid w:val="008B7983"/>
    <w:rsid w:val="008C0EF4"/>
    <w:rsid w:val="008C144B"/>
    <w:rsid w:val="008C1D6F"/>
    <w:rsid w:val="008C2386"/>
    <w:rsid w:val="008C25AE"/>
    <w:rsid w:val="008C2A5A"/>
    <w:rsid w:val="008C2E40"/>
    <w:rsid w:val="008C3947"/>
    <w:rsid w:val="008C3A03"/>
    <w:rsid w:val="008C3A41"/>
    <w:rsid w:val="008C4F0F"/>
    <w:rsid w:val="008C52CF"/>
    <w:rsid w:val="008C5522"/>
    <w:rsid w:val="008C5A87"/>
    <w:rsid w:val="008C6465"/>
    <w:rsid w:val="008C6D01"/>
    <w:rsid w:val="008C7369"/>
    <w:rsid w:val="008C7938"/>
    <w:rsid w:val="008D0237"/>
    <w:rsid w:val="008D0A58"/>
    <w:rsid w:val="008D0AC8"/>
    <w:rsid w:val="008D0B34"/>
    <w:rsid w:val="008D10C1"/>
    <w:rsid w:val="008D2E5E"/>
    <w:rsid w:val="008D32D2"/>
    <w:rsid w:val="008D3D09"/>
    <w:rsid w:val="008D4574"/>
    <w:rsid w:val="008D4C71"/>
    <w:rsid w:val="008D5AC2"/>
    <w:rsid w:val="008D663B"/>
    <w:rsid w:val="008D714E"/>
    <w:rsid w:val="008D7941"/>
    <w:rsid w:val="008D7DDD"/>
    <w:rsid w:val="008E1216"/>
    <w:rsid w:val="008E3208"/>
    <w:rsid w:val="008E4158"/>
    <w:rsid w:val="008E4520"/>
    <w:rsid w:val="008E548B"/>
    <w:rsid w:val="008E5855"/>
    <w:rsid w:val="008E6973"/>
    <w:rsid w:val="008E771A"/>
    <w:rsid w:val="008E7B56"/>
    <w:rsid w:val="008E7E8E"/>
    <w:rsid w:val="008E7FEB"/>
    <w:rsid w:val="008F00F6"/>
    <w:rsid w:val="008F08AA"/>
    <w:rsid w:val="008F1095"/>
    <w:rsid w:val="008F1777"/>
    <w:rsid w:val="008F1B8F"/>
    <w:rsid w:val="008F21FB"/>
    <w:rsid w:val="008F4EB9"/>
    <w:rsid w:val="008F4F51"/>
    <w:rsid w:val="008F534D"/>
    <w:rsid w:val="008F5A83"/>
    <w:rsid w:val="008F5B3F"/>
    <w:rsid w:val="008F6499"/>
    <w:rsid w:val="008F67B5"/>
    <w:rsid w:val="008F695E"/>
    <w:rsid w:val="008F6CF3"/>
    <w:rsid w:val="008F7EC2"/>
    <w:rsid w:val="008F7F71"/>
    <w:rsid w:val="00900126"/>
    <w:rsid w:val="0090097B"/>
    <w:rsid w:val="009034A4"/>
    <w:rsid w:val="0090355B"/>
    <w:rsid w:val="00903821"/>
    <w:rsid w:val="009054AB"/>
    <w:rsid w:val="009077EE"/>
    <w:rsid w:val="00907FD9"/>
    <w:rsid w:val="009102AE"/>
    <w:rsid w:val="00910E40"/>
    <w:rsid w:val="009117CB"/>
    <w:rsid w:val="00912183"/>
    <w:rsid w:val="00913355"/>
    <w:rsid w:val="0091512E"/>
    <w:rsid w:val="00915260"/>
    <w:rsid w:val="009157A7"/>
    <w:rsid w:val="00915CA8"/>
    <w:rsid w:val="00916CB5"/>
    <w:rsid w:val="009172D8"/>
    <w:rsid w:val="009175D2"/>
    <w:rsid w:val="00917CF6"/>
    <w:rsid w:val="00920575"/>
    <w:rsid w:val="00920C0C"/>
    <w:rsid w:val="00921C42"/>
    <w:rsid w:val="00921C6E"/>
    <w:rsid w:val="00921D9F"/>
    <w:rsid w:val="009223E5"/>
    <w:rsid w:val="0092244D"/>
    <w:rsid w:val="00922566"/>
    <w:rsid w:val="00922900"/>
    <w:rsid w:val="00923246"/>
    <w:rsid w:val="00923800"/>
    <w:rsid w:val="00923EC4"/>
    <w:rsid w:val="0092442B"/>
    <w:rsid w:val="0092445C"/>
    <w:rsid w:val="009244C5"/>
    <w:rsid w:val="00924CF6"/>
    <w:rsid w:val="0092559A"/>
    <w:rsid w:val="009259CB"/>
    <w:rsid w:val="009276AF"/>
    <w:rsid w:val="00930171"/>
    <w:rsid w:val="00931196"/>
    <w:rsid w:val="009311A7"/>
    <w:rsid w:val="009316F2"/>
    <w:rsid w:val="00933959"/>
    <w:rsid w:val="00934433"/>
    <w:rsid w:val="009355B5"/>
    <w:rsid w:val="00935EE9"/>
    <w:rsid w:val="0093728B"/>
    <w:rsid w:val="00937378"/>
    <w:rsid w:val="009375A4"/>
    <w:rsid w:val="00940270"/>
    <w:rsid w:val="00940335"/>
    <w:rsid w:val="00940681"/>
    <w:rsid w:val="00940804"/>
    <w:rsid w:val="00940D85"/>
    <w:rsid w:val="00940E98"/>
    <w:rsid w:val="0094199F"/>
    <w:rsid w:val="00942004"/>
    <w:rsid w:val="009426AF"/>
    <w:rsid w:val="00942800"/>
    <w:rsid w:val="00942B51"/>
    <w:rsid w:val="00943828"/>
    <w:rsid w:val="00943F23"/>
    <w:rsid w:val="00951583"/>
    <w:rsid w:val="009521FD"/>
    <w:rsid w:val="00952A4E"/>
    <w:rsid w:val="00952BBB"/>
    <w:rsid w:val="0095315F"/>
    <w:rsid w:val="00953331"/>
    <w:rsid w:val="0095420E"/>
    <w:rsid w:val="00954ECD"/>
    <w:rsid w:val="00955742"/>
    <w:rsid w:val="00955F8E"/>
    <w:rsid w:val="009562D0"/>
    <w:rsid w:val="009565A7"/>
    <w:rsid w:val="00960A3B"/>
    <w:rsid w:val="00961553"/>
    <w:rsid w:val="0096182C"/>
    <w:rsid w:val="00961A49"/>
    <w:rsid w:val="0096269C"/>
    <w:rsid w:val="009629E0"/>
    <w:rsid w:val="00962AB9"/>
    <w:rsid w:val="00962AEF"/>
    <w:rsid w:val="009634AA"/>
    <w:rsid w:val="00963732"/>
    <w:rsid w:val="009637BF"/>
    <w:rsid w:val="00963C11"/>
    <w:rsid w:val="00964C71"/>
    <w:rsid w:val="00967490"/>
    <w:rsid w:val="0097051C"/>
    <w:rsid w:val="00970951"/>
    <w:rsid w:val="00970E4C"/>
    <w:rsid w:val="0097109C"/>
    <w:rsid w:val="009711C4"/>
    <w:rsid w:val="009714E6"/>
    <w:rsid w:val="00971CDB"/>
    <w:rsid w:val="009722F9"/>
    <w:rsid w:val="009725A8"/>
    <w:rsid w:val="00972DC1"/>
    <w:rsid w:val="009731B9"/>
    <w:rsid w:val="00973463"/>
    <w:rsid w:val="009734FC"/>
    <w:rsid w:val="00973B33"/>
    <w:rsid w:val="00973EB8"/>
    <w:rsid w:val="0097433B"/>
    <w:rsid w:val="00974593"/>
    <w:rsid w:val="00974C51"/>
    <w:rsid w:val="00975975"/>
    <w:rsid w:val="00975B04"/>
    <w:rsid w:val="009768E6"/>
    <w:rsid w:val="009769FC"/>
    <w:rsid w:val="00976BC0"/>
    <w:rsid w:val="00977041"/>
    <w:rsid w:val="009771D6"/>
    <w:rsid w:val="009773AD"/>
    <w:rsid w:val="00980E8C"/>
    <w:rsid w:val="00981C47"/>
    <w:rsid w:val="00982319"/>
    <w:rsid w:val="009827EF"/>
    <w:rsid w:val="00982D43"/>
    <w:rsid w:val="00982F72"/>
    <w:rsid w:val="009840B7"/>
    <w:rsid w:val="00984515"/>
    <w:rsid w:val="00984824"/>
    <w:rsid w:val="00984E76"/>
    <w:rsid w:val="00985C9B"/>
    <w:rsid w:val="0098610B"/>
    <w:rsid w:val="00986205"/>
    <w:rsid w:val="0098701D"/>
    <w:rsid w:val="009870C7"/>
    <w:rsid w:val="00987DFD"/>
    <w:rsid w:val="0099016D"/>
    <w:rsid w:val="00990A60"/>
    <w:rsid w:val="00992371"/>
    <w:rsid w:val="00993C7A"/>
    <w:rsid w:val="00993CAF"/>
    <w:rsid w:val="00993D33"/>
    <w:rsid w:val="0099464A"/>
    <w:rsid w:val="00994827"/>
    <w:rsid w:val="009952D1"/>
    <w:rsid w:val="009954EB"/>
    <w:rsid w:val="00995A30"/>
    <w:rsid w:val="00996AA6"/>
    <w:rsid w:val="00996D9D"/>
    <w:rsid w:val="009972BA"/>
    <w:rsid w:val="009A0246"/>
    <w:rsid w:val="009A05A5"/>
    <w:rsid w:val="009A19D7"/>
    <w:rsid w:val="009A28AF"/>
    <w:rsid w:val="009A2A64"/>
    <w:rsid w:val="009A341E"/>
    <w:rsid w:val="009A34D4"/>
    <w:rsid w:val="009A487D"/>
    <w:rsid w:val="009A4D97"/>
    <w:rsid w:val="009A4F2E"/>
    <w:rsid w:val="009A571B"/>
    <w:rsid w:val="009A577A"/>
    <w:rsid w:val="009A5989"/>
    <w:rsid w:val="009A6170"/>
    <w:rsid w:val="009A641A"/>
    <w:rsid w:val="009A6718"/>
    <w:rsid w:val="009A6A63"/>
    <w:rsid w:val="009A714F"/>
    <w:rsid w:val="009A73A9"/>
    <w:rsid w:val="009A75C5"/>
    <w:rsid w:val="009B039F"/>
    <w:rsid w:val="009B0F4A"/>
    <w:rsid w:val="009B2351"/>
    <w:rsid w:val="009B23C1"/>
    <w:rsid w:val="009B2405"/>
    <w:rsid w:val="009B27C1"/>
    <w:rsid w:val="009B2A5D"/>
    <w:rsid w:val="009B3223"/>
    <w:rsid w:val="009B3380"/>
    <w:rsid w:val="009B3BB6"/>
    <w:rsid w:val="009B4551"/>
    <w:rsid w:val="009B4F15"/>
    <w:rsid w:val="009B5507"/>
    <w:rsid w:val="009B5522"/>
    <w:rsid w:val="009B648C"/>
    <w:rsid w:val="009C16E7"/>
    <w:rsid w:val="009C240F"/>
    <w:rsid w:val="009C2890"/>
    <w:rsid w:val="009C3616"/>
    <w:rsid w:val="009C3717"/>
    <w:rsid w:val="009C37DB"/>
    <w:rsid w:val="009C505C"/>
    <w:rsid w:val="009C758A"/>
    <w:rsid w:val="009C78D7"/>
    <w:rsid w:val="009D1085"/>
    <w:rsid w:val="009D1AF7"/>
    <w:rsid w:val="009D34A6"/>
    <w:rsid w:val="009D392C"/>
    <w:rsid w:val="009D4915"/>
    <w:rsid w:val="009D4E03"/>
    <w:rsid w:val="009D50AF"/>
    <w:rsid w:val="009D5B61"/>
    <w:rsid w:val="009D5E09"/>
    <w:rsid w:val="009D63B0"/>
    <w:rsid w:val="009D716F"/>
    <w:rsid w:val="009E04B5"/>
    <w:rsid w:val="009E1BA9"/>
    <w:rsid w:val="009E1E44"/>
    <w:rsid w:val="009E4CDB"/>
    <w:rsid w:val="009E4DBA"/>
    <w:rsid w:val="009E5884"/>
    <w:rsid w:val="009E5B8D"/>
    <w:rsid w:val="009E640F"/>
    <w:rsid w:val="009E6F61"/>
    <w:rsid w:val="009F02DC"/>
    <w:rsid w:val="009F064E"/>
    <w:rsid w:val="009F07E1"/>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867"/>
    <w:rsid w:val="009F6D0B"/>
    <w:rsid w:val="009F7285"/>
    <w:rsid w:val="009F7B76"/>
    <w:rsid w:val="00A0134C"/>
    <w:rsid w:val="00A014CA"/>
    <w:rsid w:val="00A01F84"/>
    <w:rsid w:val="00A0262E"/>
    <w:rsid w:val="00A03F31"/>
    <w:rsid w:val="00A03F48"/>
    <w:rsid w:val="00A0416E"/>
    <w:rsid w:val="00A044A2"/>
    <w:rsid w:val="00A045CE"/>
    <w:rsid w:val="00A048BC"/>
    <w:rsid w:val="00A048D5"/>
    <w:rsid w:val="00A04B78"/>
    <w:rsid w:val="00A05371"/>
    <w:rsid w:val="00A05659"/>
    <w:rsid w:val="00A05A6C"/>
    <w:rsid w:val="00A05F2E"/>
    <w:rsid w:val="00A0607A"/>
    <w:rsid w:val="00A0624E"/>
    <w:rsid w:val="00A062B0"/>
    <w:rsid w:val="00A064A5"/>
    <w:rsid w:val="00A06E32"/>
    <w:rsid w:val="00A07123"/>
    <w:rsid w:val="00A073CE"/>
    <w:rsid w:val="00A07E47"/>
    <w:rsid w:val="00A10705"/>
    <w:rsid w:val="00A113EF"/>
    <w:rsid w:val="00A11782"/>
    <w:rsid w:val="00A125B2"/>
    <w:rsid w:val="00A12710"/>
    <w:rsid w:val="00A12798"/>
    <w:rsid w:val="00A12B10"/>
    <w:rsid w:val="00A12DF9"/>
    <w:rsid w:val="00A144B3"/>
    <w:rsid w:val="00A14DF8"/>
    <w:rsid w:val="00A151D8"/>
    <w:rsid w:val="00A15B73"/>
    <w:rsid w:val="00A15E61"/>
    <w:rsid w:val="00A16080"/>
    <w:rsid w:val="00A168FF"/>
    <w:rsid w:val="00A175CA"/>
    <w:rsid w:val="00A17BA3"/>
    <w:rsid w:val="00A20422"/>
    <w:rsid w:val="00A225F1"/>
    <w:rsid w:val="00A22D77"/>
    <w:rsid w:val="00A245A5"/>
    <w:rsid w:val="00A24866"/>
    <w:rsid w:val="00A24BDF"/>
    <w:rsid w:val="00A25049"/>
    <w:rsid w:val="00A25B2C"/>
    <w:rsid w:val="00A26505"/>
    <w:rsid w:val="00A26EBB"/>
    <w:rsid w:val="00A2770C"/>
    <w:rsid w:val="00A3033E"/>
    <w:rsid w:val="00A303CB"/>
    <w:rsid w:val="00A308BB"/>
    <w:rsid w:val="00A3110D"/>
    <w:rsid w:val="00A318C1"/>
    <w:rsid w:val="00A31DFB"/>
    <w:rsid w:val="00A3271D"/>
    <w:rsid w:val="00A33740"/>
    <w:rsid w:val="00A33A24"/>
    <w:rsid w:val="00A33B6D"/>
    <w:rsid w:val="00A33FFC"/>
    <w:rsid w:val="00A34028"/>
    <w:rsid w:val="00A34514"/>
    <w:rsid w:val="00A35A1A"/>
    <w:rsid w:val="00A3649A"/>
    <w:rsid w:val="00A3748B"/>
    <w:rsid w:val="00A37D13"/>
    <w:rsid w:val="00A40F4A"/>
    <w:rsid w:val="00A42CB5"/>
    <w:rsid w:val="00A42DB2"/>
    <w:rsid w:val="00A434B0"/>
    <w:rsid w:val="00A43598"/>
    <w:rsid w:val="00A43924"/>
    <w:rsid w:val="00A45317"/>
    <w:rsid w:val="00A4556A"/>
    <w:rsid w:val="00A46CA2"/>
    <w:rsid w:val="00A50371"/>
    <w:rsid w:val="00A507F5"/>
    <w:rsid w:val="00A50CA0"/>
    <w:rsid w:val="00A51E47"/>
    <w:rsid w:val="00A52882"/>
    <w:rsid w:val="00A53092"/>
    <w:rsid w:val="00A531C3"/>
    <w:rsid w:val="00A53657"/>
    <w:rsid w:val="00A5401F"/>
    <w:rsid w:val="00A5417B"/>
    <w:rsid w:val="00A541A6"/>
    <w:rsid w:val="00A54B5D"/>
    <w:rsid w:val="00A54B79"/>
    <w:rsid w:val="00A55B2D"/>
    <w:rsid w:val="00A55E7D"/>
    <w:rsid w:val="00A55F4C"/>
    <w:rsid w:val="00A55FB2"/>
    <w:rsid w:val="00A56589"/>
    <w:rsid w:val="00A575F2"/>
    <w:rsid w:val="00A5765C"/>
    <w:rsid w:val="00A57B59"/>
    <w:rsid w:val="00A57C62"/>
    <w:rsid w:val="00A614E9"/>
    <w:rsid w:val="00A6296F"/>
    <w:rsid w:val="00A62B5F"/>
    <w:rsid w:val="00A63BC6"/>
    <w:rsid w:val="00A63C8E"/>
    <w:rsid w:val="00A64877"/>
    <w:rsid w:val="00A64E30"/>
    <w:rsid w:val="00A65427"/>
    <w:rsid w:val="00A65A94"/>
    <w:rsid w:val="00A65B68"/>
    <w:rsid w:val="00A65BE4"/>
    <w:rsid w:val="00A65C94"/>
    <w:rsid w:val="00A67B58"/>
    <w:rsid w:val="00A67C75"/>
    <w:rsid w:val="00A67D7D"/>
    <w:rsid w:val="00A700C8"/>
    <w:rsid w:val="00A717A7"/>
    <w:rsid w:val="00A719BB"/>
    <w:rsid w:val="00A71A3D"/>
    <w:rsid w:val="00A71A67"/>
    <w:rsid w:val="00A71ABC"/>
    <w:rsid w:val="00A71B90"/>
    <w:rsid w:val="00A72BBB"/>
    <w:rsid w:val="00A73185"/>
    <w:rsid w:val="00A73B9F"/>
    <w:rsid w:val="00A73DDE"/>
    <w:rsid w:val="00A74EB3"/>
    <w:rsid w:val="00A753C5"/>
    <w:rsid w:val="00A758F6"/>
    <w:rsid w:val="00A7697C"/>
    <w:rsid w:val="00A771ED"/>
    <w:rsid w:val="00A778E5"/>
    <w:rsid w:val="00A77E01"/>
    <w:rsid w:val="00A81095"/>
    <w:rsid w:val="00A816FD"/>
    <w:rsid w:val="00A81779"/>
    <w:rsid w:val="00A82805"/>
    <w:rsid w:val="00A83ABD"/>
    <w:rsid w:val="00A83C2C"/>
    <w:rsid w:val="00A83E28"/>
    <w:rsid w:val="00A84603"/>
    <w:rsid w:val="00A848AB"/>
    <w:rsid w:val="00A84A1D"/>
    <w:rsid w:val="00A85B31"/>
    <w:rsid w:val="00A86C95"/>
    <w:rsid w:val="00A873C5"/>
    <w:rsid w:val="00A877F6"/>
    <w:rsid w:val="00A87C7E"/>
    <w:rsid w:val="00A87E5B"/>
    <w:rsid w:val="00A90301"/>
    <w:rsid w:val="00A90E7F"/>
    <w:rsid w:val="00A90F5B"/>
    <w:rsid w:val="00A91755"/>
    <w:rsid w:val="00A91CCD"/>
    <w:rsid w:val="00A922F8"/>
    <w:rsid w:val="00A931CC"/>
    <w:rsid w:val="00A93225"/>
    <w:rsid w:val="00A93CE0"/>
    <w:rsid w:val="00A942B4"/>
    <w:rsid w:val="00A942E9"/>
    <w:rsid w:val="00A94E4A"/>
    <w:rsid w:val="00A95C6D"/>
    <w:rsid w:val="00A96332"/>
    <w:rsid w:val="00A96349"/>
    <w:rsid w:val="00A96CEA"/>
    <w:rsid w:val="00A977E7"/>
    <w:rsid w:val="00AA0CC2"/>
    <w:rsid w:val="00AA16C5"/>
    <w:rsid w:val="00AA19CA"/>
    <w:rsid w:val="00AA1E5E"/>
    <w:rsid w:val="00AA2A6B"/>
    <w:rsid w:val="00AA31CA"/>
    <w:rsid w:val="00AA531D"/>
    <w:rsid w:val="00AA5CBE"/>
    <w:rsid w:val="00AA5CE2"/>
    <w:rsid w:val="00AA5D8A"/>
    <w:rsid w:val="00AA5E22"/>
    <w:rsid w:val="00AA679A"/>
    <w:rsid w:val="00AA6926"/>
    <w:rsid w:val="00AA6CF7"/>
    <w:rsid w:val="00AA7532"/>
    <w:rsid w:val="00AB021E"/>
    <w:rsid w:val="00AB091D"/>
    <w:rsid w:val="00AB2114"/>
    <w:rsid w:val="00AB449A"/>
    <w:rsid w:val="00AB454B"/>
    <w:rsid w:val="00AB4689"/>
    <w:rsid w:val="00AB4ACB"/>
    <w:rsid w:val="00AB5444"/>
    <w:rsid w:val="00AB5654"/>
    <w:rsid w:val="00AB5677"/>
    <w:rsid w:val="00AB598D"/>
    <w:rsid w:val="00AB6048"/>
    <w:rsid w:val="00AB612C"/>
    <w:rsid w:val="00AB79A2"/>
    <w:rsid w:val="00AB7D97"/>
    <w:rsid w:val="00AC09B2"/>
    <w:rsid w:val="00AC2950"/>
    <w:rsid w:val="00AC3F9B"/>
    <w:rsid w:val="00AC43FA"/>
    <w:rsid w:val="00AC451A"/>
    <w:rsid w:val="00AC489E"/>
    <w:rsid w:val="00AC4C00"/>
    <w:rsid w:val="00AC5651"/>
    <w:rsid w:val="00AC7432"/>
    <w:rsid w:val="00AC7567"/>
    <w:rsid w:val="00AC77C5"/>
    <w:rsid w:val="00AC7D92"/>
    <w:rsid w:val="00AC7F4E"/>
    <w:rsid w:val="00AD02CB"/>
    <w:rsid w:val="00AD09D4"/>
    <w:rsid w:val="00AD15E1"/>
    <w:rsid w:val="00AD1B26"/>
    <w:rsid w:val="00AD255C"/>
    <w:rsid w:val="00AD2561"/>
    <w:rsid w:val="00AD293E"/>
    <w:rsid w:val="00AD29CE"/>
    <w:rsid w:val="00AD374E"/>
    <w:rsid w:val="00AD3B44"/>
    <w:rsid w:val="00AD3DE6"/>
    <w:rsid w:val="00AD407F"/>
    <w:rsid w:val="00AD5157"/>
    <w:rsid w:val="00AD6213"/>
    <w:rsid w:val="00AD6669"/>
    <w:rsid w:val="00AD7B11"/>
    <w:rsid w:val="00AE146B"/>
    <w:rsid w:val="00AE15BA"/>
    <w:rsid w:val="00AE32D7"/>
    <w:rsid w:val="00AE427A"/>
    <w:rsid w:val="00AE4323"/>
    <w:rsid w:val="00AE460E"/>
    <w:rsid w:val="00AE5528"/>
    <w:rsid w:val="00AE5588"/>
    <w:rsid w:val="00AE6022"/>
    <w:rsid w:val="00AE6CB8"/>
    <w:rsid w:val="00AE72E7"/>
    <w:rsid w:val="00AE7A4B"/>
    <w:rsid w:val="00AF1F30"/>
    <w:rsid w:val="00AF21D2"/>
    <w:rsid w:val="00AF2339"/>
    <w:rsid w:val="00AF23E0"/>
    <w:rsid w:val="00AF25C7"/>
    <w:rsid w:val="00AF3AA9"/>
    <w:rsid w:val="00AF411C"/>
    <w:rsid w:val="00AF448D"/>
    <w:rsid w:val="00AF469F"/>
    <w:rsid w:val="00AF495F"/>
    <w:rsid w:val="00AF55BF"/>
    <w:rsid w:val="00AF59A4"/>
    <w:rsid w:val="00AF6154"/>
    <w:rsid w:val="00AF67CB"/>
    <w:rsid w:val="00AF7474"/>
    <w:rsid w:val="00AF7B0F"/>
    <w:rsid w:val="00B00155"/>
    <w:rsid w:val="00B0041B"/>
    <w:rsid w:val="00B007A3"/>
    <w:rsid w:val="00B00BE4"/>
    <w:rsid w:val="00B0173C"/>
    <w:rsid w:val="00B0186D"/>
    <w:rsid w:val="00B0193A"/>
    <w:rsid w:val="00B01D3C"/>
    <w:rsid w:val="00B02EB2"/>
    <w:rsid w:val="00B04069"/>
    <w:rsid w:val="00B04553"/>
    <w:rsid w:val="00B05A9A"/>
    <w:rsid w:val="00B05DD6"/>
    <w:rsid w:val="00B064C9"/>
    <w:rsid w:val="00B06E4A"/>
    <w:rsid w:val="00B06E9E"/>
    <w:rsid w:val="00B07676"/>
    <w:rsid w:val="00B1161B"/>
    <w:rsid w:val="00B124B1"/>
    <w:rsid w:val="00B133A9"/>
    <w:rsid w:val="00B15C31"/>
    <w:rsid w:val="00B1603B"/>
    <w:rsid w:val="00B16CB8"/>
    <w:rsid w:val="00B173AE"/>
    <w:rsid w:val="00B17B83"/>
    <w:rsid w:val="00B20A23"/>
    <w:rsid w:val="00B20CCD"/>
    <w:rsid w:val="00B2177C"/>
    <w:rsid w:val="00B22003"/>
    <w:rsid w:val="00B22458"/>
    <w:rsid w:val="00B2292B"/>
    <w:rsid w:val="00B22CDE"/>
    <w:rsid w:val="00B23E48"/>
    <w:rsid w:val="00B243AD"/>
    <w:rsid w:val="00B24DCC"/>
    <w:rsid w:val="00B252BC"/>
    <w:rsid w:val="00B253E6"/>
    <w:rsid w:val="00B258BB"/>
    <w:rsid w:val="00B2672B"/>
    <w:rsid w:val="00B26C59"/>
    <w:rsid w:val="00B270AD"/>
    <w:rsid w:val="00B270B0"/>
    <w:rsid w:val="00B2783A"/>
    <w:rsid w:val="00B279CD"/>
    <w:rsid w:val="00B27ABB"/>
    <w:rsid w:val="00B306C7"/>
    <w:rsid w:val="00B30DD4"/>
    <w:rsid w:val="00B3186F"/>
    <w:rsid w:val="00B31C01"/>
    <w:rsid w:val="00B31FA6"/>
    <w:rsid w:val="00B32AD4"/>
    <w:rsid w:val="00B3337D"/>
    <w:rsid w:val="00B34663"/>
    <w:rsid w:val="00B34FFB"/>
    <w:rsid w:val="00B3544C"/>
    <w:rsid w:val="00B3560C"/>
    <w:rsid w:val="00B35A8D"/>
    <w:rsid w:val="00B35C27"/>
    <w:rsid w:val="00B4013E"/>
    <w:rsid w:val="00B41AF4"/>
    <w:rsid w:val="00B41B6D"/>
    <w:rsid w:val="00B447A7"/>
    <w:rsid w:val="00B47703"/>
    <w:rsid w:val="00B47C7F"/>
    <w:rsid w:val="00B47D14"/>
    <w:rsid w:val="00B50A9A"/>
    <w:rsid w:val="00B50EDB"/>
    <w:rsid w:val="00B50FA1"/>
    <w:rsid w:val="00B511BF"/>
    <w:rsid w:val="00B5254F"/>
    <w:rsid w:val="00B525C2"/>
    <w:rsid w:val="00B52C90"/>
    <w:rsid w:val="00B54C5E"/>
    <w:rsid w:val="00B54D4B"/>
    <w:rsid w:val="00B550DA"/>
    <w:rsid w:val="00B55287"/>
    <w:rsid w:val="00B5591E"/>
    <w:rsid w:val="00B5620A"/>
    <w:rsid w:val="00B567AE"/>
    <w:rsid w:val="00B56D6F"/>
    <w:rsid w:val="00B57396"/>
    <w:rsid w:val="00B5775C"/>
    <w:rsid w:val="00B57D1A"/>
    <w:rsid w:val="00B604C7"/>
    <w:rsid w:val="00B604DE"/>
    <w:rsid w:val="00B61ED6"/>
    <w:rsid w:val="00B62088"/>
    <w:rsid w:val="00B626A9"/>
    <w:rsid w:val="00B62E12"/>
    <w:rsid w:val="00B631E8"/>
    <w:rsid w:val="00B6468D"/>
    <w:rsid w:val="00B64985"/>
    <w:rsid w:val="00B65676"/>
    <w:rsid w:val="00B65A19"/>
    <w:rsid w:val="00B65CC2"/>
    <w:rsid w:val="00B65E38"/>
    <w:rsid w:val="00B660D0"/>
    <w:rsid w:val="00B66FE7"/>
    <w:rsid w:val="00B6703B"/>
    <w:rsid w:val="00B67286"/>
    <w:rsid w:val="00B67752"/>
    <w:rsid w:val="00B67D8F"/>
    <w:rsid w:val="00B709AE"/>
    <w:rsid w:val="00B71033"/>
    <w:rsid w:val="00B712C6"/>
    <w:rsid w:val="00B71894"/>
    <w:rsid w:val="00B72BB2"/>
    <w:rsid w:val="00B734FE"/>
    <w:rsid w:val="00B73FA0"/>
    <w:rsid w:val="00B74370"/>
    <w:rsid w:val="00B74BF0"/>
    <w:rsid w:val="00B756C8"/>
    <w:rsid w:val="00B75B98"/>
    <w:rsid w:val="00B7754D"/>
    <w:rsid w:val="00B80E51"/>
    <w:rsid w:val="00B82179"/>
    <w:rsid w:val="00B82947"/>
    <w:rsid w:val="00B83273"/>
    <w:rsid w:val="00B838C1"/>
    <w:rsid w:val="00B84486"/>
    <w:rsid w:val="00B84705"/>
    <w:rsid w:val="00B84EF9"/>
    <w:rsid w:val="00B8555E"/>
    <w:rsid w:val="00B8590A"/>
    <w:rsid w:val="00B8711C"/>
    <w:rsid w:val="00B90CD5"/>
    <w:rsid w:val="00B914AB"/>
    <w:rsid w:val="00B9170D"/>
    <w:rsid w:val="00B91EFF"/>
    <w:rsid w:val="00B9294C"/>
    <w:rsid w:val="00B9296F"/>
    <w:rsid w:val="00B92B9B"/>
    <w:rsid w:val="00B934E2"/>
    <w:rsid w:val="00B937E5"/>
    <w:rsid w:val="00B94CB7"/>
    <w:rsid w:val="00B94D10"/>
    <w:rsid w:val="00B95BF9"/>
    <w:rsid w:val="00B971EF"/>
    <w:rsid w:val="00B97CD3"/>
    <w:rsid w:val="00BA01C8"/>
    <w:rsid w:val="00BA0A68"/>
    <w:rsid w:val="00BA0E0B"/>
    <w:rsid w:val="00BA151F"/>
    <w:rsid w:val="00BA2C08"/>
    <w:rsid w:val="00BA2CC0"/>
    <w:rsid w:val="00BA30D7"/>
    <w:rsid w:val="00BA4352"/>
    <w:rsid w:val="00BA4387"/>
    <w:rsid w:val="00BA4A9C"/>
    <w:rsid w:val="00BA4CC3"/>
    <w:rsid w:val="00BA5903"/>
    <w:rsid w:val="00BA6795"/>
    <w:rsid w:val="00BA69F2"/>
    <w:rsid w:val="00BA6EEA"/>
    <w:rsid w:val="00BA7949"/>
    <w:rsid w:val="00BB0096"/>
    <w:rsid w:val="00BB0692"/>
    <w:rsid w:val="00BB0CD8"/>
    <w:rsid w:val="00BB1DB1"/>
    <w:rsid w:val="00BB2E50"/>
    <w:rsid w:val="00BB33C6"/>
    <w:rsid w:val="00BB4C3E"/>
    <w:rsid w:val="00BB5545"/>
    <w:rsid w:val="00BB5817"/>
    <w:rsid w:val="00BB637C"/>
    <w:rsid w:val="00BB69A9"/>
    <w:rsid w:val="00BC089B"/>
    <w:rsid w:val="00BC1842"/>
    <w:rsid w:val="00BC23E8"/>
    <w:rsid w:val="00BC291A"/>
    <w:rsid w:val="00BC29D7"/>
    <w:rsid w:val="00BC2C13"/>
    <w:rsid w:val="00BC2C59"/>
    <w:rsid w:val="00BC3FF5"/>
    <w:rsid w:val="00BC57DD"/>
    <w:rsid w:val="00BC5D1B"/>
    <w:rsid w:val="00BC5F90"/>
    <w:rsid w:val="00BC6334"/>
    <w:rsid w:val="00BC63E8"/>
    <w:rsid w:val="00BC78FB"/>
    <w:rsid w:val="00BC7F69"/>
    <w:rsid w:val="00BD0365"/>
    <w:rsid w:val="00BD094B"/>
    <w:rsid w:val="00BD233E"/>
    <w:rsid w:val="00BD2DF7"/>
    <w:rsid w:val="00BD361D"/>
    <w:rsid w:val="00BD38E9"/>
    <w:rsid w:val="00BD4648"/>
    <w:rsid w:val="00BD4F2D"/>
    <w:rsid w:val="00BD59E8"/>
    <w:rsid w:val="00BD5F8E"/>
    <w:rsid w:val="00BD6C5D"/>
    <w:rsid w:val="00BD6D9A"/>
    <w:rsid w:val="00BD734D"/>
    <w:rsid w:val="00BD7AF1"/>
    <w:rsid w:val="00BE168A"/>
    <w:rsid w:val="00BE186F"/>
    <w:rsid w:val="00BE3700"/>
    <w:rsid w:val="00BE437F"/>
    <w:rsid w:val="00BE5823"/>
    <w:rsid w:val="00BE6D11"/>
    <w:rsid w:val="00BE74B8"/>
    <w:rsid w:val="00BE788D"/>
    <w:rsid w:val="00BE7963"/>
    <w:rsid w:val="00BE7AE4"/>
    <w:rsid w:val="00BF09B6"/>
    <w:rsid w:val="00BF0A39"/>
    <w:rsid w:val="00BF10F2"/>
    <w:rsid w:val="00BF230D"/>
    <w:rsid w:val="00BF2E83"/>
    <w:rsid w:val="00BF3746"/>
    <w:rsid w:val="00BF37BF"/>
    <w:rsid w:val="00BF38E0"/>
    <w:rsid w:val="00BF3FE2"/>
    <w:rsid w:val="00BF53FD"/>
    <w:rsid w:val="00BF544F"/>
    <w:rsid w:val="00BF5A69"/>
    <w:rsid w:val="00BF5E48"/>
    <w:rsid w:val="00BF5E58"/>
    <w:rsid w:val="00BF7B35"/>
    <w:rsid w:val="00C00BD9"/>
    <w:rsid w:val="00C020C9"/>
    <w:rsid w:val="00C038F7"/>
    <w:rsid w:val="00C03B76"/>
    <w:rsid w:val="00C045E9"/>
    <w:rsid w:val="00C047BB"/>
    <w:rsid w:val="00C04FA7"/>
    <w:rsid w:val="00C055DB"/>
    <w:rsid w:val="00C05AFC"/>
    <w:rsid w:val="00C0664F"/>
    <w:rsid w:val="00C0691F"/>
    <w:rsid w:val="00C06BB7"/>
    <w:rsid w:val="00C07B99"/>
    <w:rsid w:val="00C100D4"/>
    <w:rsid w:val="00C109D2"/>
    <w:rsid w:val="00C10B30"/>
    <w:rsid w:val="00C10F91"/>
    <w:rsid w:val="00C10FB6"/>
    <w:rsid w:val="00C110B5"/>
    <w:rsid w:val="00C11891"/>
    <w:rsid w:val="00C12882"/>
    <w:rsid w:val="00C129AB"/>
    <w:rsid w:val="00C139DE"/>
    <w:rsid w:val="00C14761"/>
    <w:rsid w:val="00C15115"/>
    <w:rsid w:val="00C1537B"/>
    <w:rsid w:val="00C158BF"/>
    <w:rsid w:val="00C15AC0"/>
    <w:rsid w:val="00C16540"/>
    <w:rsid w:val="00C165A0"/>
    <w:rsid w:val="00C165AD"/>
    <w:rsid w:val="00C20013"/>
    <w:rsid w:val="00C20175"/>
    <w:rsid w:val="00C21A51"/>
    <w:rsid w:val="00C21A9E"/>
    <w:rsid w:val="00C2263E"/>
    <w:rsid w:val="00C22EAF"/>
    <w:rsid w:val="00C2315A"/>
    <w:rsid w:val="00C24132"/>
    <w:rsid w:val="00C246F6"/>
    <w:rsid w:val="00C2552A"/>
    <w:rsid w:val="00C26C65"/>
    <w:rsid w:val="00C26DCE"/>
    <w:rsid w:val="00C2747A"/>
    <w:rsid w:val="00C2791B"/>
    <w:rsid w:val="00C3080D"/>
    <w:rsid w:val="00C32477"/>
    <w:rsid w:val="00C3290C"/>
    <w:rsid w:val="00C3432A"/>
    <w:rsid w:val="00C353D5"/>
    <w:rsid w:val="00C35AA0"/>
    <w:rsid w:val="00C36176"/>
    <w:rsid w:val="00C36465"/>
    <w:rsid w:val="00C36C63"/>
    <w:rsid w:val="00C36ED0"/>
    <w:rsid w:val="00C3786D"/>
    <w:rsid w:val="00C37922"/>
    <w:rsid w:val="00C401D3"/>
    <w:rsid w:val="00C40421"/>
    <w:rsid w:val="00C40A68"/>
    <w:rsid w:val="00C42E4C"/>
    <w:rsid w:val="00C43393"/>
    <w:rsid w:val="00C43473"/>
    <w:rsid w:val="00C43592"/>
    <w:rsid w:val="00C45362"/>
    <w:rsid w:val="00C45419"/>
    <w:rsid w:val="00C45F30"/>
    <w:rsid w:val="00C46B4A"/>
    <w:rsid w:val="00C46DE8"/>
    <w:rsid w:val="00C47BAF"/>
    <w:rsid w:val="00C47DB6"/>
    <w:rsid w:val="00C506D4"/>
    <w:rsid w:val="00C51A9C"/>
    <w:rsid w:val="00C527DB"/>
    <w:rsid w:val="00C527FF"/>
    <w:rsid w:val="00C52C3A"/>
    <w:rsid w:val="00C531AF"/>
    <w:rsid w:val="00C534C9"/>
    <w:rsid w:val="00C539EA"/>
    <w:rsid w:val="00C541D7"/>
    <w:rsid w:val="00C54641"/>
    <w:rsid w:val="00C54D25"/>
    <w:rsid w:val="00C55B05"/>
    <w:rsid w:val="00C55C89"/>
    <w:rsid w:val="00C56081"/>
    <w:rsid w:val="00C574C9"/>
    <w:rsid w:val="00C57BA3"/>
    <w:rsid w:val="00C603E5"/>
    <w:rsid w:val="00C60EDA"/>
    <w:rsid w:val="00C60F4B"/>
    <w:rsid w:val="00C60FC0"/>
    <w:rsid w:val="00C627A0"/>
    <w:rsid w:val="00C630F5"/>
    <w:rsid w:val="00C6448A"/>
    <w:rsid w:val="00C648CE"/>
    <w:rsid w:val="00C6562A"/>
    <w:rsid w:val="00C6689B"/>
    <w:rsid w:val="00C676E7"/>
    <w:rsid w:val="00C70CE7"/>
    <w:rsid w:val="00C71BD9"/>
    <w:rsid w:val="00C71C56"/>
    <w:rsid w:val="00C73A12"/>
    <w:rsid w:val="00C7406B"/>
    <w:rsid w:val="00C74464"/>
    <w:rsid w:val="00C7517E"/>
    <w:rsid w:val="00C751C9"/>
    <w:rsid w:val="00C75616"/>
    <w:rsid w:val="00C756F2"/>
    <w:rsid w:val="00C75A6C"/>
    <w:rsid w:val="00C765E1"/>
    <w:rsid w:val="00C76779"/>
    <w:rsid w:val="00C77D44"/>
    <w:rsid w:val="00C80E02"/>
    <w:rsid w:val="00C811BD"/>
    <w:rsid w:val="00C81A8E"/>
    <w:rsid w:val="00C81B91"/>
    <w:rsid w:val="00C822E2"/>
    <w:rsid w:val="00C8267E"/>
    <w:rsid w:val="00C83B2C"/>
    <w:rsid w:val="00C84149"/>
    <w:rsid w:val="00C85686"/>
    <w:rsid w:val="00C85CD6"/>
    <w:rsid w:val="00C8621A"/>
    <w:rsid w:val="00C867F4"/>
    <w:rsid w:val="00C8690A"/>
    <w:rsid w:val="00C86A6C"/>
    <w:rsid w:val="00C871C5"/>
    <w:rsid w:val="00C87258"/>
    <w:rsid w:val="00C87952"/>
    <w:rsid w:val="00C87CAB"/>
    <w:rsid w:val="00C87F14"/>
    <w:rsid w:val="00C90310"/>
    <w:rsid w:val="00C90FA2"/>
    <w:rsid w:val="00C9195F"/>
    <w:rsid w:val="00C91C28"/>
    <w:rsid w:val="00C920CA"/>
    <w:rsid w:val="00C937BB"/>
    <w:rsid w:val="00C94E56"/>
    <w:rsid w:val="00C9507E"/>
    <w:rsid w:val="00C95401"/>
    <w:rsid w:val="00C95AF5"/>
    <w:rsid w:val="00C96D2A"/>
    <w:rsid w:val="00CA056E"/>
    <w:rsid w:val="00CA117F"/>
    <w:rsid w:val="00CA14DA"/>
    <w:rsid w:val="00CA1607"/>
    <w:rsid w:val="00CA1622"/>
    <w:rsid w:val="00CA1BC8"/>
    <w:rsid w:val="00CA36F7"/>
    <w:rsid w:val="00CA3EA5"/>
    <w:rsid w:val="00CA3EAB"/>
    <w:rsid w:val="00CA43F2"/>
    <w:rsid w:val="00CA5A96"/>
    <w:rsid w:val="00CA61F2"/>
    <w:rsid w:val="00CA6BCA"/>
    <w:rsid w:val="00CA71AB"/>
    <w:rsid w:val="00CA7485"/>
    <w:rsid w:val="00CB0211"/>
    <w:rsid w:val="00CB06A0"/>
    <w:rsid w:val="00CB1B9D"/>
    <w:rsid w:val="00CB2A23"/>
    <w:rsid w:val="00CB3472"/>
    <w:rsid w:val="00CB5030"/>
    <w:rsid w:val="00CB5B83"/>
    <w:rsid w:val="00CB6054"/>
    <w:rsid w:val="00CB7477"/>
    <w:rsid w:val="00CB7C0B"/>
    <w:rsid w:val="00CC2564"/>
    <w:rsid w:val="00CC304A"/>
    <w:rsid w:val="00CC5130"/>
    <w:rsid w:val="00CC5769"/>
    <w:rsid w:val="00CC6971"/>
    <w:rsid w:val="00CC6D49"/>
    <w:rsid w:val="00CC6EBC"/>
    <w:rsid w:val="00CC70AA"/>
    <w:rsid w:val="00CC70C6"/>
    <w:rsid w:val="00CC76C2"/>
    <w:rsid w:val="00CC7B55"/>
    <w:rsid w:val="00CD0077"/>
    <w:rsid w:val="00CD093D"/>
    <w:rsid w:val="00CD2677"/>
    <w:rsid w:val="00CD3499"/>
    <w:rsid w:val="00CD35B3"/>
    <w:rsid w:val="00CD4158"/>
    <w:rsid w:val="00CD4363"/>
    <w:rsid w:val="00CD54CC"/>
    <w:rsid w:val="00CD72E8"/>
    <w:rsid w:val="00CD7C14"/>
    <w:rsid w:val="00CD7DC6"/>
    <w:rsid w:val="00CD7E4B"/>
    <w:rsid w:val="00CE0599"/>
    <w:rsid w:val="00CE0CBA"/>
    <w:rsid w:val="00CE0CDC"/>
    <w:rsid w:val="00CE19E0"/>
    <w:rsid w:val="00CE2682"/>
    <w:rsid w:val="00CE324B"/>
    <w:rsid w:val="00CE325A"/>
    <w:rsid w:val="00CE3895"/>
    <w:rsid w:val="00CE3AC9"/>
    <w:rsid w:val="00CE4402"/>
    <w:rsid w:val="00CE4466"/>
    <w:rsid w:val="00CE45EE"/>
    <w:rsid w:val="00CE5043"/>
    <w:rsid w:val="00CE5A36"/>
    <w:rsid w:val="00CE5CA0"/>
    <w:rsid w:val="00CE6C92"/>
    <w:rsid w:val="00CE7D0D"/>
    <w:rsid w:val="00CF1667"/>
    <w:rsid w:val="00CF17B6"/>
    <w:rsid w:val="00CF1CDF"/>
    <w:rsid w:val="00CF1DCD"/>
    <w:rsid w:val="00CF300F"/>
    <w:rsid w:val="00CF31C8"/>
    <w:rsid w:val="00CF727A"/>
    <w:rsid w:val="00CF7409"/>
    <w:rsid w:val="00CF75FC"/>
    <w:rsid w:val="00CF7B14"/>
    <w:rsid w:val="00CF7DAD"/>
    <w:rsid w:val="00D00312"/>
    <w:rsid w:val="00D00D3F"/>
    <w:rsid w:val="00D02261"/>
    <w:rsid w:val="00D04095"/>
    <w:rsid w:val="00D040D0"/>
    <w:rsid w:val="00D04E9A"/>
    <w:rsid w:val="00D05485"/>
    <w:rsid w:val="00D06003"/>
    <w:rsid w:val="00D065C3"/>
    <w:rsid w:val="00D06B9C"/>
    <w:rsid w:val="00D06ED3"/>
    <w:rsid w:val="00D07807"/>
    <w:rsid w:val="00D07ABC"/>
    <w:rsid w:val="00D10BAC"/>
    <w:rsid w:val="00D11EF4"/>
    <w:rsid w:val="00D122C4"/>
    <w:rsid w:val="00D13600"/>
    <w:rsid w:val="00D139DB"/>
    <w:rsid w:val="00D147E8"/>
    <w:rsid w:val="00D14860"/>
    <w:rsid w:val="00D152D3"/>
    <w:rsid w:val="00D15CE0"/>
    <w:rsid w:val="00D16B18"/>
    <w:rsid w:val="00D17206"/>
    <w:rsid w:val="00D17391"/>
    <w:rsid w:val="00D17E5A"/>
    <w:rsid w:val="00D20777"/>
    <w:rsid w:val="00D2167D"/>
    <w:rsid w:val="00D22D53"/>
    <w:rsid w:val="00D23766"/>
    <w:rsid w:val="00D23E57"/>
    <w:rsid w:val="00D24020"/>
    <w:rsid w:val="00D2417E"/>
    <w:rsid w:val="00D24C25"/>
    <w:rsid w:val="00D24FE7"/>
    <w:rsid w:val="00D25094"/>
    <w:rsid w:val="00D25797"/>
    <w:rsid w:val="00D2620B"/>
    <w:rsid w:val="00D273B8"/>
    <w:rsid w:val="00D276A6"/>
    <w:rsid w:val="00D27797"/>
    <w:rsid w:val="00D30334"/>
    <w:rsid w:val="00D30398"/>
    <w:rsid w:val="00D30921"/>
    <w:rsid w:val="00D30AF6"/>
    <w:rsid w:val="00D31ECE"/>
    <w:rsid w:val="00D31FE8"/>
    <w:rsid w:val="00D32040"/>
    <w:rsid w:val="00D32621"/>
    <w:rsid w:val="00D35D98"/>
    <w:rsid w:val="00D4065E"/>
    <w:rsid w:val="00D40944"/>
    <w:rsid w:val="00D40967"/>
    <w:rsid w:val="00D41532"/>
    <w:rsid w:val="00D41EE3"/>
    <w:rsid w:val="00D421E8"/>
    <w:rsid w:val="00D42342"/>
    <w:rsid w:val="00D42BB3"/>
    <w:rsid w:val="00D42F94"/>
    <w:rsid w:val="00D43306"/>
    <w:rsid w:val="00D43C91"/>
    <w:rsid w:val="00D44B1B"/>
    <w:rsid w:val="00D4612F"/>
    <w:rsid w:val="00D463CA"/>
    <w:rsid w:val="00D4663D"/>
    <w:rsid w:val="00D46642"/>
    <w:rsid w:val="00D46EEF"/>
    <w:rsid w:val="00D47852"/>
    <w:rsid w:val="00D50228"/>
    <w:rsid w:val="00D5079A"/>
    <w:rsid w:val="00D509B9"/>
    <w:rsid w:val="00D51665"/>
    <w:rsid w:val="00D516EB"/>
    <w:rsid w:val="00D527D1"/>
    <w:rsid w:val="00D535DC"/>
    <w:rsid w:val="00D55500"/>
    <w:rsid w:val="00D56D2E"/>
    <w:rsid w:val="00D57290"/>
    <w:rsid w:val="00D57B81"/>
    <w:rsid w:val="00D57DC2"/>
    <w:rsid w:val="00D61AE0"/>
    <w:rsid w:val="00D61C86"/>
    <w:rsid w:val="00D62347"/>
    <w:rsid w:val="00D62F52"/>
    <w:rsid w:val="00D63084"/>
    <w:rsid w:val="00D63625"/>
    <w:rsid w:val="00D63F2C"/>
    <w:rsid w:val="00D64018"/>
    <w:rsid w:val="00D64563"/>
    <w:rsid w:val="00D645D9"/>
    <w:rsid w:val="00D64CB9"/>
    <w:rsid w:val="00D65341"/>
    <w:rsid w:val="00D65C3E"/>
    <w:rsid w:val="00D65E67"/>
    <w:rsid w:val="00D66504"/>
    <w:rsid w:val="00D66911"/>
    <w:rsid w:val="00D66B43"/>
    <w:rsid w:val="00D67CAA"/>
    <w:rsid w:val="00D704DB"/>
    <w:rsid w:val="00D7106C"/>
    <w:rsid w:val="00D710A6"/>
    <w:rsid w:val="00D71377"/>
    <w:rsid w:val="00D71671"/>
    <w:rsid w:val="00D73BA8"/>
    <w:rsid w:val="00D73E43"/>
    <w:rsid w:val="00D747C7"/>
    <w:rsid w:val="00D74F00"/>
    <w:rsid w:val="00D75F0B"/>
    <w:rsid w:val="00D76A01"/>
    <w:rsid w:val="00D76F26"/>
    <w:rsid w:val="00D8038E"/>
    <w:rsid w:val="00D810CD"/>
    <w:rsid w:val="00D81AC4"/>
    <w:rsid w:val="00D81E3A"/>
    <w:rsid w:val="00D82319"/>
    <w:rsid w:val="00D82F18"/>
    <w:rsid w:val="00D8412D"/>
    <w:rsid w:val="00D8474A"/>
    <w:rsid w:val="00D84A97"/>
    <w:rsid w:val="00D8502E"/>
    <w:rsid w:val="00D8541E"/>
    <w:rsid w:val="00D8586B"/>
    <w:rsid w:val="00D85C96"/>
    <w:rsid w:val="00D9135F"/>
    <w:rsid w:val="00D91920"/>
    <w:rsid w:val="00D91CD8"/>
    <w:rsid w:val="00D92595"/>
    <w:rsid w:val="00D93414"/>
    <w:rsid w:val="00D9470B"/>
    <w:rsid w:val="00D94CC9"/>
    <w:rsid w:val="00D959BB"/>
    <w:rsid w:val="00D95D4D"/>
    <w:rsid w:val="00D960C0"/>
    <w:rsid w:val="00D960D5"/>
    <w:rsid w:val="00D963CC"/>
    <w:rsid w:val="00D9671B"/>
    <w:rsid w:val="00D97081"/>
    <w:rsid w:val="00D97BDC"/>
    <w:rsid w:val="00DA0283"/>
    <w:rsid w:val="00DA0996"/>
    <w:rsid w:val="00DA1F03"/>
    <w:rsid w:val="00DA2363"/>
    <w:rsid w:val="00DA2379"/>
    <w:rsid w:val="00DA240A"/>
    <w:rsid w:val="00DA2589"/>
    <w:rsid w:val="00DA2F30"/>
    <w:rsid w:val="00DA3521"/>
    <w:rsid w:val="00DA3781"/>
    <w:rsid w:val="00DA38A3"/>
    <w:rsid w:val="00DA3DB0"/>
    <w:rsid w:val="00DA4B9B"/>
    <w:rsid w:val="00DA4FEA"/>
    <w:rsid w:val="00DA55D5"/>
    <w:rsid w:val="00DA64D9"/>
    <w:rsid w:val="00DA7B89"/>
    <w:rsid w:val="00DB01D5"/>
    <w:rsid w:val="00DB0624"/>
    <w:rsid w:val="00DB1295"/>
    <w:rsid w:val="00DB2A7D"/>
    <w:rsid w:val="00DB3151"/>
    <w:rsid w:val="00DB32B8"/>
    <w:rsid w:val="00DB4492"/>
    <w:rsid w:val="00DB52F8"/>
    <w:rsid w:val="00DB6084"/>
    <w:rsid w:val="00DB7268"/>
    <w:rsid w:val="00DB75FF"/>
    <w:rsid w:val="00DB7BA8"/>
    <w:rsid w:val="00DC00FC"/>
    <w:rsid w:val="00DC086A"/>
    <w:rsid w:val="00DC08BD"/>
    <w:rsid w:val="00DC0931"/>
    <w:rsid w:val="00DC0EBA"/>
    <w:rsid w:val="00DC1316"/>
    <w:rsid w:val="00DC1702"/>
    <w:rsid w:val="00DC1C76"/>
    <w:rsid w:val="00DC2666"/>
    <w:rsid w:val="00DC38E2"/>
    <w:rsid w:val="00DC495C"/>
    <w:rsid w:val="00DC4C52"/>
    <w:rsid w:val="00DC4EA6"/>
    <w:rsid w:val="00DC52D3"/>
    <w:rsid w:val="00DC58AF"/>
    <w:rsid w:val="00DC757F"/>
    <w:rsid w:val="00DC7633"/>
    <w:rsid w:val="00DC7CBC"/>
    <w:rsid w:val="00DC7D86"/>
    <w:rsid w:val="00DD030F"/>
    <w:rsid w:val="00DD17F0"/>
    <w:rsid w:val="00DD1B7B"/>
    <w:rsid w:val="00DD1F4C"/>
    <w:rsid w:val="00DD1F62"/>
    <w:rsid w:val="00DD3CFC"/>
    <w:rsid w:val="00DD3D2F"/>
    <w:rsid w:val="00DD4685"/>
    <w:rsid w:val="00DD58FA"/>
    <w:rsid w:val="00DD6205"/>
    <w:rsid w:val="00DD625E"/>
    <w:rsid w:val="00DD6557"/>
    <w:rsid w:val="00DD6BF5"/>
    <w:rsid w:val="00DD6C59"/>
    <w:rsid w:val="00DE004B"/>
    <w:rsid w:val="00DE0452"/>
    <w:rsid w:val="00DE144F"/>
    <w:rsid w:val="00DE275E"/>
    <w:rsid w:val="00DE2CF8"/>
    <w:rsid w:val="00DE429D"/>
    <w:rsid w:val="00DE4504"/>
    <w:rsid w:val="00DE4D17"/>
    <w:rsid w:val="00DE52F6"/>
    <w:rsid w:val="00DE59BA"/>
    <w:rsid w:val="00DE5BF2"/>
    <w:rsid w:val="00DE5D04"/>
    <w:rsid w:val="00DE6D56"/>
    <w:rsid w:val="00DE6FFE"/>
    <w:rsid w:val="00DF0210"/>
    <w:rsid w:val="00DF1709"/>
    <w:rsid w:val="00DF1F6F"/>
    <w:rsid w:val="00DF36BF"/>
    <w:rsid w:val="00DF443D"/>
    <w:rsid w:val="00DF4A7E"/>
    <w:rsid w:val="00DF5C1B"/>
    <w:rsid w:val="00DF5D26"/>
    <w:rsid w:val="00DF6539"/>
    <w:rsid w:val="00DF6D21"/>
    <w:rsid w:val="00DF7C74"/>
    <w:rsid w:val="00DF7C99"/>
    <w:rsid w:val="00E00419"/>
    <w:rsid w:val="00E00447"/>
    <w:rsid w:val="00E0109E"/>
    <w:rsid w:val="00E010A6"/>
    <w:rsid w:val="00E016B3"/>
    <w:rsid w:val="00E01D52"/>
    <w:rsid w:val="00E02F52"/>
    <w:rsid w:val="00E03196"/>
    <w:rsid w:val="00E03C45"/>
    <w:rsid w:val="00E06163"/>
    <w:rsid w:val="00E065A4"/>
    <w:rsid w:val="00E067C4"/>
    <w:rsid w:val="00E0682F"/>
    <w:rsid w:val="00E06C6E"/>
    <w:rsid w:val="00E074D7"/>
    <w:rsid w:val="00E101A7"/>
    <w:rsid w:val="00E10A6D"/>
    <w:rsid w:val="00E124C0"/>
    <w:rsid w:val="00E12C09"/>
    <w:rsid w:val="00E13B08"/>
    <w:rsid w:val="00E13B84"/>
    <w:rsid w:val="00E13BE5"/>
    <w:rsid w:val="00E13D97"/>
    <w:rsid w:val="00E142FE"/>
    <w:rsid w:val="00E1456E"/>
    <w:rsid w:val="00E15A6A"/>
    <w:rsid w:val="00E1726A"/>
    <w:rsid w:val="00E17363"/>
    <w:rsid w:val="00E17A45"/>
    <w:rsid w:val="00E200B9"/>
    <w:rsid w:val="00E200BE"/>
    <w:rsid w:val="00E23712"/>
    <w:rsid w:val="00E23E98"/>
    <w:rsid w:val="00E24360"/>
    <w:rsid w:val="00E25919"/>
    <w:rsid w:val="00E267B3"/>
    <w:rsid w:val="00E26B43"/>
    <w:rsid w:val="00E27581"/>
    <w:rsid w:val="00E27A15"/>
    <w:rsid w:val="00E27A16"/>
    <w:rsid w:val="00E27C2B"/>
    <w:rsid w:val="00E27F2C"/>
    <w:rsid w:val="00E300EE"/>
    <w:rsid w:val="00E3093A"/>
    <w:rsid w:val="00E30D71"/>
    <w:rsid w:val="00E31F35"/>
    <w:rsid w:val="00E32E34"/>
    <w:rsid w:val="00E32EEC"/>
    <w:rsid w:val="00E3311F"/>
    <w:rsid w:val="00E331AE"/>
    <w:rsid w:val="00E33A33"/>
    <w:rsid w:val="00E34183"/>
    <w:rsid w:val="00E34595"/>
    <w:rsid w:val="00E363F5"/>
    <w:rsid w:val="00E366EA"/>
    <w:rsid w:val="00E36FBB"/>
    <w:rsid w:val="00E37780"/>
    <w:rsid w:val="00E3794F"/>
    <w:rsid w:val="00E401C6"/>
    <w:rsid w:val="00E41E0F"/>
    <w:rsid w:val="00E4267E"/>
    <w:rsid w:val="00E430E1"/>
    <w:rsid w:val="00E43AD2"/>
    <w:rsid w:val="00E45363"/>
    <w:rsid w:val="00E45AA3"/>
    <w:rsid w:val="00E45FEF"/>
    <w:rsid w:val="00E46897"/>
    <w:rsid w:val="00E50054"/>
    <w:rsid w:val="00E509F0"/>
    <w:rsid w:val="00E50CDE"/>
    <w:rsid w:val="00E50DC2"/>
    <w:rsid w:val="00E50F89"/>
    <w:rsid w:val="00E5121D"/>
    <w:rsid w:val="00E51229"/>
    <w:rsid w:val="00E5194B"/>
    <w:rsid w:val="00E51CA1"/>
    <w:rsid w:val="00E5225E"/>
    <w:rsid w:val="00E5271D"/>
    <w:rsid w:val="00E53DA6"/>
    <w:rsid w:val="00E540F2"/>
    <w:rsid w:val="00E55B15"/>
    <w:rsid w:val="00E5603A"/>
    <w:rsid w:val="00E56BD1"/>
    <w:rsid w:val="00E57A32"/>
    <w:rsid w:val="00E60055"/>
    <w:rsid w:val="00E602E8"/>
    <w:rsid w:val="00E60523"/>
    <w:rsid w:val="00E60E60"/>
    <w:rsid w:val="00E6101A"/>
    <w:rsid w:val="00E6123C"/>
    <w:rsid w:val="00E61501"/>
    <w:rsid w:val="00E61921"/>
    <w:rsid w:val="00E63466"/>
    <w:rsid w:val="00E63494"/>
    <w:rsid w:val="00E63682"/>
    <w:rsid w:val="00E645A4"/>
    <w:rsid w:val="00E64763"/>
    <w:rsid w:val="00E65492"/>
    <w:rsid w:val="00E65900"/>
    <w:rsid w:val="00E659EB"/>
    <w:rsid w:val="00E660C0"/>
    <w:rsid w:val="00E672C4"/>
    <w:rsid w:val="00E70DEB"/>
    <w:rsid w:val="00E70FDD"/>
    <w:rsid w:val="00E71165"/>
    <w:rsid w:val="00E71730"/>
    <w:rsid w:val="00E71E0E"/>
    <w:rsid w:val="00E72C9A"/>
    <w:rsid w:val="00E734B7"/>
    <w:rsid w:val="00E750F8"/>
    <w:rsid w:val="00E75898"/>
    <w:rsid w:val="00E76432"/>
    <w:rsid w:val="00E7693D"/>
    <w:rsid w:val="00E77759"/>
    <w:rsid w:val="00E800B5"/>
    <w:rsid w:val="00E80286"/>
    <w:rsid w:val="00E8036E"/>
    <w:rsid w:val="00E81368"/>
    <w:rsid w:val="00E816E3"/>
    <w:rsid w:val="00E81778"/>
    <w:rsid w:val="00E81817"/>
    <w:rsid w:val="00E81D51"/>
    <w:rsid w:val="00E82CFA"/>
    <w:rsid w:val="00E8398F"/>
    <w:rsid w:val="00E84887"/>
    <w:rsid w:val="00E851AE"/>
    <w:rsid w:val="00E852F3"/>
    <w:rsid w:val="00E85ACA"/>
    <w:rsid w:val="00E86C58"/>
    <w:rsid w:val="00E86DE6"/>
    <w:rsid w:val="00E86E31"/>
    <w:rsid w:val="00E87D21"/>
    <w:rsid w:val="00E87D88"/>
    <w:rsid w:val="00E90B8D"/>
    <w:rsid w:val="00E9168F"/>
    <w:rsid w:val="00E938EC"/>
    <w:rsid w:val="00E93E2B"/>
    <w:rsid w:val="00E93F8C"/>
    <w:rsid w:val="00E94004"/>
    <w:rsid w:val="00E943EE"/>
    <w:rsid w:val="00E969EB"/>
    <w:rsid w:val="00E96DB3"/>
    <w:rsid w:val="00E97A02"/>
    <w:rsid w:val="00E97A03"/>
    <w:rsid w:val="00E97E76"/>
    <w:rsid w:val="00EA0E1A"/>
    <w:rsid w:val="00EA0EDC"/>
    <w:rsid w:val="00EA135E"/>
    <w:rsid w:val="00EA2500"/>
    <w:rsid w:val="00EA2FD5"/>
    <w:rsid w:val="00EA31D2"/>
    <w:rsid w:val="00EA3609"/>
    <w:rsid w:val="00EA360F"/>
    <w:rsid w:val="00EA41A8"/>
    <w:rsid w:val="00EA4933"/>
    <w:rsid w:val="00EA53DD"/>
    <w:rsid w:val="00EA5BAB"/>
    <w:rsid w:val="00EB019B"/>
    <w:rsid w:val="00EB08A2"/>
    <w:rsid w:val="00EB12B6"/>
    <w:rsid w:val="00EB1B7C"/>
    <w:rsid w:val="00EB2288"/>
    <w:rsid w:val="00EB317D"/>
    <w:rsid w:val="00EB394B"/>
    <w:rsid w:val="00EB4056"/>
    <w:rsid w:val="00EB47FA"/>
    <w:rsid w:val="00EB55FF"/>
    <w:rsid w:val="00EB5CCC"/>
    <w:rsid w:val="00EB6D64"/>
    <w:rsid w:val="00EB7CA9"/>
    <w:rsid w:val="00EC081B"/>
    <w:rsid w:val="00EC0EA6"/>
    <w:rsid w:val="00EC10FF"/>
    <w:rsid w:val="00EC115E"/>
    <w:rsid w:val="00EC14E4"/>
    <w:rsid w:val="00EC163F"/>
    <w:rsid w:val="00EC200E"/>
    <w:rsid w:val="00EC2BA9"/>
    <w:rsid w:val="00EC442E"/>
    <w:rsid w:val="00EC467C"/>
    <w:rsid w:val="00EC516E"/>
    <w:rsid w:val="00EC5C46"/>
    <w:rsid w:val="00EC5CA3"/>
    <w:rsid w:val="00EC6253"/>
    <w:rsid w:val="00EC65FC"/>
    <w:rsid w:val="00EC7AC4"/>
    <w:rsid w:val="00ED0384"/>
    <w:rsid w:val="00ED03E8"/>
    <w:rsid w:val="00ED07D2"/>
    <w:rsid w:val="00ED1E2B"/>
    <w:rsid w:val="00ED2C6F"/>
    <w:rsid w:val="00ED4513"/>
    <w:rsid w:val="00ED46F8"/>
    <w:rsid w:val="00ED488C"/>
    <w:rsid w:val="00ED4B03"/>
    <w:rsid w:val="00ED5151"/>
    <w:rsid w:val="00ED543B"/>
    <w:rsid w:val="00ED5FF6"/>
    <w:rsid w:val="00ED6494"/>
    <w:rsid w:val="00ED6D39"/>
    <w:rsid w:val="00ED7B79"/>
    <w:rsid w:val="00EE00E4"/>
    <w:rsid w:val="00EE0EF9"/>
    <w:rsid w:val="00EE1B38"/>
    <w:rsid w:val="00EE1C2B"/>
    <w:rsid w:val="00EE2FA7"/>
    <w:rsid w:val="00EE30FB"/>
    <w:rsid w:val="00EE33FD"/>
    <w:rsid w:val="00EE3A0C"/>
    <w:rsid w:val="00EE3D57"/>
    <w:rsid w:val="00EE3F14"/>
    <w:rsid w:val="00EE5491"/>
    <w:rsid w:val="00EE564A"/>
    <w:rsid w:val="00EE5857"/>
    <w:rsid w:val="00EE637B"/>
    <w:rsid w:val="00EE6668"/>
    <w:rsid w:val="00EE69FA"/>
    <w:rsid w:val="00EE6DAC"/>
    <w:rsid w:val="00EE77B5"/>
    <w:rsid w:val="00EE7BE4"/>
    <w:rsid w:val="00EF059A"/>
    <w:rsid w:val="00EF0FD4"/>
    <w:rsid w:val="00EF1616"/>
    <w:rsid w:val="00EF1CA9"/>
    <w:rsid w:val="00EF2270"/>
    <w:rsid w:val="00EF26D3"/>
    <w:rsid w:val="00EF2EF9"/>
    <w:rsid w:val="00EF30B6"/>
    <w:rsid w:val="00EF3400"/>
    <w:rsid w:val="00EF3793"/>
    <w:rsid w:val="00EF4896"/>
    <w:rsid w:val="00EF4AEA"/>
    <w:rsid w:val="00EF4B1B"/>
    <w:rsid w:val="00EF58CB"/>
    <w:rsid w:val="00EF58DD"/>
    <w:rsid w:val="00EF5E1E"/>
    <w:rsid w:val="00EF638B"/>
    <w:rsid w:val="00EF654C"/>
    <w:rsid w:val="00EF6577"/>
    <w:rsid w:val="00EF6ADB"/>
    <w:rsid w:val="00F01528"/>
    <w:rsid w:val="00F01974"/>
    <w:rsid w:val="00F01C57"/>
    <w:rsid w:val="00F026E8"/>
    <w:rsid w:val="00F0279D"/>
    <w:rsid w:val="00F03D38"/>
    <w:rsid w:val="00F0553A"/>
    <w:rsid w:val="00F058F4"/>
    <w:rsid w:val="00F06070"/>
    <w:rsid w:val="00F0645B"/>
    <w:rsid w:val="00F06E50"/>
    <w:rsid w:val="00F10674"/>
    <w:rsid w:val="00F10AA8"/>
    <w:rsid w:val="00F1103E"/>
    <w:rsid w:val="00F135B8"/>
    <w:rsid w:val="00F13D85"/>
    <w:rsid w:val="00F14695"/>
    <w:rsid w:val="00F14A7F"/>
    <w:rsid w:val="00F159B1"/>
    <w:rsid w:val="00F15A27"/>
    <w:rsid w:val="00F16695"/>
    <w:rsid w:val="00F1727A"/>
    <w:rsid w:val="00F17B59"/>
    <w:rsid w:val="00F17CC4"/>
    <w:rsid w:val="00F17D2E"/>
    <w:rsid w:val="00F17D41"/>
    <w:rsid w:val="00F2002F"/>
    <w:rsid w:val="00F201F1"/>
    <w:rsid w:val="00F20F34"/>
    <w:rsid w:val="00F21267"/>
    <w:rsid w:val="00F21330"/>
    <w:rsid w:val="00F21370"/>
    <w:rsid w:val="00F226B0"/>
    <w:rsid w:val="00F22D2C"/>
    <w:rsid w:val="00F2395C"/>
    <w:rsid w:val="00F23A73"/>
    <w:rsid w:val="00F23F57"/>
    <w:rsid w:val="00F25766"/>
    <w:rsid w:val="00F26686"/>
    <w:rsid w:val="00F26C72"/>
    <w:rsid w:val="00F26FBA"/>
    <w:rsid w:val="00F279DD"/>
    <w:rsid w:val="00F27BBC"/>
    <w:rsid w:val="00F31A50"/>
    <w:rsid w:val="00F32815"/>
    <w:rsid w:val="00F32AA5"/>
    <w:rsid w:val="00F32E21"/>
    <w:rsid w:val="00F331D8"/>
    <w:rsid w:val="00F3349B"/>
    <w:rsid w:val="00F335A5"/>
    <w:rsid w:val="00F3364E"/>
    <w:rsid w:val="00F33EB8"/>
    <w:rsid w:val="00F34F9F"/>
    <w:rsid w:val="00F34FC5"/>
    <w:rsid w:val="00F35477"/>
    <w:rsid w:val="00F368D8"/>
    <w:rsid w:val="00F3746F"/>
    <w:rsid w:val="00F374E2"/>
    <w:rsid w:val="00F37770"/>
    <w:rsid w:val="00F42F88"/>
    <w:rsid w:val="00F43357"/>
    <w:rsid w:val="00F445BD"/>
    <w:rsid w:val="00F4549B"/>
    <w:rsid w:val="00F4689D"/>
    <w:rsid w:val="00F46BA6"/>
    <w:rsid w:val="00F46F4D"/>
    <w:rsid w:val="00F471AC"/>
    <w:rsid w:val="00F47929"/>
    <w:rsid w:val="00F47A11"/>
    <w:rsid w:val="00F47A29"/>
    <w:rsid w:val="00F47B9F"/>
    <w:rsid w:val="00F50D84"/>
    <w:rsid w:val="00F5118F"/>
    <w:rsid w:val="00F51360"/>
    <w:rsid w:val="00F5195C"/>
    <w:rsid w:val="00F51DF4"/>
    <w:rsid w:val="00F52F15"/>
    <w:rsid w:val="00F5336B"/>
    <w:rsid w:val="00F54371"/>
    <w:rsid w:val="00F55551"/>
    <w:rsid w:val="00F556F9"/>
    <w:rsid w:val="00F55D37"/>
    <w:rsid w:val="00F55E79"/>
    <w:rsid w:val="00F55F58"/>
    <w:rsid w:val="00F560BA"/>
    <w:rsid w:val="00F5612A"/>
    <w:rsid w:val="00F56196"/>
    <w:rsid w:val="00F567C3"/>
    <w:rsid w:val="00F5683C"/>
    <w:rsid w:val="00F57B6F"/>
    <w:rsid w:val="00F57E62"/>
    <w:rsid w:val="00F61285"/>
    <w:rsid w:val="00F61A9F"/>
    <w:rsid w:val="00F62C65"/>
    <w:rsid w:val="00F630BD"/>
    <w:rsid w:val="00F640B4"/>
    <w:rsid w:val="00F64EDA"/>
    <w:rsid w:val="00F64FC7"/>
    <w:rsid w:val="00F65D44"/>
    <w:rsid w:val="00F66A54"/>
    <w:rsid w:val="00F676BB"/>
    <w:rsid w:val="00F67BC1"/>
    <w:rsid w:val="00F70732"/>
    <w:rsid w:val="00F7154B"/>
    <w:rsid w:val="00F71866"/>
    <w:rsid w:val="00F71D10"/>
    <w:rsid w:val="00F72510"/>
    <w:rsid w:val="00F72774"/>
    <w:rsid w:val="00F72EB2"/>
    <w:rsid w:val="00F730C2"/>
    <w:rsid w:val="00F73C0C"/>
    <w:rsid w:val="00F7401D"/>
    <w:rsid w:val="00F74D0D"/>
    <w:rsid w:val="00F75002"/>
    <w:rsid w:val="00F7549B"/>
    <w:rsid w:val="00F75B91"/>
    <w:rsid w:val="00F75C6E"/>
    <w:rsid w:val="00F7709C"/>
    <w:rsid w:val="00F771A0"/>
    <w:rsid w:val="00F81ADB"/>
    <w:rsid w:val="00F81EAC"/>
    <w:rsid w:val="00F81EF1"/>
    <w:rsid w:val="00F81FEF"/>
    <w:rsid w:val="00F83177"/>
    <w:rsid w:val="00F834EC"/>
    <w:rsid w:val="00F84480"/>
    <w:rsid w:val="00F851EE"/>
    <w:rsid w:val="00F8537A"/>
    <w:rsid w:val="00F85610"/>
    <w:rsid w:val="00F85822"/>
    <w:rsid w:val="00F85E53"/>
    <w:rsid w:val="00F85F60"/>
    <w:rsid w:val="00F8692E"/>
    <w:rsid w:val="00F86965"/>
    <w:rsid w:val="00F86C6D"/>
    <w:rsid w:val="00F87800"/>
    <w:rsid w:val="00F91B30"/>
    <w:rsid w:val="00F91B69"/>
    <w:rsid w:val="00F929A7"/>
    <w:rsid w:val="00F93350"/>
    <w:rsid w:val="00F937B1"/>
    <w:rsid w:val="00F93869"/>
    <w:rsid w:val="00F93911"/>
    <w:rsid w:val="00F94A1C"/>
    <w:rsid w:val="00F94B5D"/>
    <w:rsid w:val="00F94C0D"/>
    <w:rsid w:val="00F95BCF"/>
    <w:rsid w:val="00F9600A"/>
    <w:rsid w:val="00F96528"/>
    <w:rsid w:val="00F969AA"/>
    <w:rsid w:val="00F96F20"/>
    <w:rsid w:val="00F97A57"/>
    <w:rsid w:val="00FA0C73"/>
    <w:rsid w:val="00FA1D94"/>
    <w:rsid w:val="00FA284A"/>
    <w:rsid w:val="00FA2F55"/>
    <w:rsid w:val="00FA32E8"/>
    <w:rsid w:val="00FA34A6"/>
    <w:rsid w:val="00FA377A"/>
    <w:rsid w:val="00FA3E19"/>
    <w:rsid w:val="00FA4011"/>
    <w:rsid w:val="00FA4C15"/>
    <w:rsid w:val="00FA4E25"/>
    <w:rsid w:val="00FA4F53"/>
    <w:rsid w:val="00FA5F13"/>
    <w:rsid w:val="00FA62A0"/>
    <w:rsid w:val="00FA70EE"/>
    <w:rsid w:val="00FA718E"/>
    <w:rsid w:val="00FA7EFD"/>
    <w:rsid w:val="00FB0702"/>
    <w:rsid w:val="00FB08F4"/>
    <w:rsid w:val="00FB18F9"/>
    <w:rsid w:val="00FB1C1C"/>
    <w:rsid w:val="00FB1F27"/>
    <w:rsid w:val="00FB2056"/>
    <w:rsid w:val="00FB2801"/>
    <w:rsid w:val="00FB2853"/>
    <w:rsid w:val="00FB3079"/>
    <w:rsid w:val="00FB3296"/>
    <w:rsid w:val="00FB410A"/>
    <w:rsid w:val="00FB45F4"/>
    <w:rsid w:val="00FB4C17"/>
    <w:rsid w:val="00FB4C9A"/>
    <w:rsid w:val="00FB6A7F"/>
    <w:rsid w:val="00FB7C61"/>
    <w:rsid w:val="00FB7FBD"/>
    <w:rsid w:val="00FC0E5E"/>
    <w:rsid w:val="00FC1076"/>
    <w:rsid w:val="00FC116F"/>
    <w:rsid w:val="00FC1778"/>
    <w:rsid w:val="00FC1EAA"/>
    <w:rsid w:val="00FC2CA8"/>
    <w:rsid w:val="00FC2E09"/>
    <w:rsid w:val="00FC2E8D"/>
    <w:rsid w:val="00FC3CF1"/>
    <w:rsid w:val="00FC4D32"/>
    <w:rsid w:val="00FC59B3"/>
    <w:rsid w:val="00FC66CB"/>
    <w:rsid w:val="00FC6A25"/>
    <w:rsid w:val="00FC6BB7"/>
    <w:rsid w:val="00FC6DE3"/>
    <w:rsid w:val="00FC6E9A"/>
    <w:rsid w:val="00FC7F1E"/>
    <w:rsid w:val="00FD0C19"/>
    <w:rsid w:val="00FD1320"/>
    <w:rsid w:val="00FD15A8"/>
    <w:rsid w:val="00FD1C63"/>
    <w:rsid w:val="00FD206B"/>
    <w:rsid w:val="00FD26F5"/>
    <w:rsid w:val="00FD2868"/>
    <w:rsid w:val="00FD3C95"/>
    <w:rsid w:val="00FD3EB4"/>
    <w:rsid w:val="00FD4455"/>
    <w:rsid w:val="00FD481A"/>
    <w:rsid w:val="00FD4A32"/>
    <w:rsid w:val="00FD4DF6"/>
    <w:rsid w:val="00FD55BA"/>
    <w:rsid w:val="00FD5890"/>
    <w:rsid w:val="00FD58CC"/>
    <w:rsid w:val="00FD6738"/>
    <w:rsid w:val="00FD7D77"/>
    <w:rsid w:val="00FD7F97"/>
    <w:rsid w:val="00FE0044"/>
    <w:rsid w:val="00FE114D"/>
    <w:rsid w:val="00FE21CE"/>
    <w:rsid w:val="00FE337D"/>
    <w:rsid w:val="00FE3CD1"/>
    <w:rsid w:val="00FE3CE1"/>
    <w:rsid w:val="00FE482C"/>
    <w:rsid w:val="00FE4BA6"/>
    <w:rsid w:val="00FE4E13"/>
    <w:rsid w:val="00FE629E"/>
    <w:rsid w:val="00FE6328"/>
    <w:rsid w:val="00FE6528"/>
    <w:rsid w:val="00FF277B"/>
    <w:rsid w:val="00FF37AA"/>
    <w:rsid w:val="00FF38D9"/>
    <w:rsid w:val="00FF4106"/>
    <w:rsid w:val="00FF4732"/>
    <w:rsid w:val="00FF4CFA"/>
    <w:rsid w:val="00FF4E67"/>
    <w:rsid w:val="00FF53E8"/>
    <w:rsid w:val="00FF5861"/>
    <w:rsid w:val="00FF6859"/>
    <w:rsid w:val="00FF6B35"/>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33FC745E-BD8F-46D5-AEDD-5F0C8756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SimSun"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SimHei"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SimHei"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SimSun" w:hAnsi="SimSun"/>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SimHei"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SimHei"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SimHei"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SimSun" w:hAnsi="SimSun"/>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바탕"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SimSun" w:hAnsi="SimSun" w:cs="SimSun"/>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바탕"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맑은 고딕"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맑은 고딕"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맑은 고딕"/>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SimSun" w:hAnsi="SimSun"/>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SimHei"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リスト段落 Char,목록단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Microsoft YaHei"/>
      <w:b/>
      <w:sz w:val="22"/>
      <w:szCs w:val="22"/>
    </w:rPr>
  </w:style>
  <w:style w:type="paragraph" w:customStyle="1" w:styleId="13">
    <w:name w:val="无间隔1"/>
    <w:link w:val="1Char"/>
    <w:uiPriority w:val="99"/>
    <w:qFormat/>
    <w:rPr>
      <w:rFonts w:ascii="Times New Roman" w:eastAsia="SimSun" w:hAnsi="Times New Roman" w:cs="Times New Roman"/>
      <w:sz w:val="22"/>
      <w:szCs w:val="22"/>
    </w:rPr>
  </w:style>
  <w:style w:type="character" w:customStyle="1" w:styleId="Style1Char">
    <w:name w:val="Style1 Char"/>
    <w:link w:val="Style1"/>
    <w:qFormat/>
    <w:rPr>
      <w:rFonts w:eastAsia="맑은 고딕"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eastAsia="en-US"/>
    </w:rPr>
  </w:style>
  <w:style w:type="character" w:customStyle="1" w:styleId="afe">
    <w:name w:val="列出段落 字符"/>
    <w:uiPriority w:val="34"/>
    <w:qFormat/>
    <w:locked/>
    <w:rPr>
      <w:rFonts w:ascii="Times New Roman" w:eastAsia="SimSun"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Microsoft YaHei"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맑은 고딕" w:cs="Times New Roman"/>
      <w:sz w:val="20"/>
    </w:rPr>
  </w:style>
  <w:style w:type="character" w:customStyle="1" w:styleId="ListLabel14">
    <w:name w:val="ListLabel 14"/>
    <w:qFormat/>
    <w:rPr>
      <w:sz w:val="20"/>
    </w:rPr>
  </w:style>
  <w:style w:type="character" w:customStyle="1" w:styleId="ListLabel15">
    <w:name w:val="ListLabel 15"/>
    <w:qFormat/>
    <w:rPr>
      <w:rFonts w:eastAsia="맑은 고딕" w:cs="Times New Roman"/>
      <w:sz w:val="20"/>
    </w:rPr>
  </w:style>
  <w:style w:type="character" w:customStyle="1" w:styleId="ListLabel16">
    <w:name w:val="ListLabel 16"/>
    <w:qFormat/>
    <w:rPr>
      <w:sz w:val="20"/>
    </w:rPr>
  </w:style>
  <w:style w:type="character" w:customStyle="1" w:styleId="ListLabel17">
    <w:name w:val="ListLabel 17"/>
    <w:qFormat/>
    <w:rPr>
      <w:rFonts w:eastAsia="맑은 고딕"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목록 단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SimSun"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出段落,リスト段落,列表段,列表段落,—ñ弌’i,P"/>
    <w:basedOn w:val="a"/>
    <w:link w:val="Char10"/>
    <w:uiPriority w:val="34"/>
    <w:qFormat/>
    <w:pPr>
      <w:ind w:firstLine="420"/>
    </w:pPr>
  </w:style>
  <w:style w:type="character" w:customStyle="1" w:styleId="Char0">
    <w:name w:val="메모 텍스트 Char"/>
    <w:link w:val="a6"/>
    <w:uiPriority w:val="99"/>
    <w:qFormat/>
    <w:rPr>
      <w:rFonts w:ascii="Times New Roman" w:eastAsia="SimSun"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맑은 고딕"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맑은 고딕"/>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바탕"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SimSun" w:hAnsi="Times New Roman" w:cs="Times New Roman"/>
      <w:sz w:val="22"/>
      <w:szCs w:val="22"/>
    </w:rPr>
  </w:style>
  <w:style w:type="paragraph" w:customStyle="1" w:styleId="NoSpacing1">
    <w:name w:val="No Spacing1"/>
    <w:uiPriority w:val="1"/>
    <w:qFormat/>
    <w:rPr>
      <w:rFonts w:ascii="Times New Roman" w:eastAsia="SimSun" w:hAnsi="Times New Roman" w:cs="Times New Roman"/>
      <w:sz w:val="22"/>
      <w:szCs w:val="22"/>
    </w:rPr>
  </w:style>
  <w:style w:type="paragraph" w:customStyle="1" w:styleId="-110">
    <w:name w:val="彩色底纹 - 强调文字颜色 11"/>
    <w:uiPriority w:val="71"/>
    <w:qFormat/>
    <w:rPr>
      <w:rFonts w:ascii="Times New Roman" w:eastAsia="SimSun" w:hAnsi="Times New Roman" w:cs="Times New Roman"/>
      <w:sz w:val="22"/>
      <w:szCs w:val="22"/>
    </w:rPr>
  </w:style>
  <w:style w:type="paragraph" w:customStyle="1" w:styleId="Style2">
    <w:name w:val="_Style 2"/>
    <w:uiPriority w:val="99"/>
    <w:qFormat/>
    <w:rPr>
      <w:rFonts w:ascii="Times New Roman" w:eastAsia="SimSun" w:hAnsi="Times New Roman" w:cs="Times New Roman"/>
      <w:sz w:val="22"/>
      <w:szCs w:val="22"/>
    </w:rPr>
  </w:style>
  <w:style w:type="paragraph" w:customStyle="1" w:styleId="Style10">
    <w:name w:val="_Style 1"/>
    <w:uiPriority w:val="99"/>
    <w:qFormat/>
    <w:rPr>
      <w:rFonts w:ascii="Times New Roman" w:eastAsia="SimSun"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바탕"/>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SimSun"/>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SimSun"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SimSun" w:hAnsi="Times New Roman" w:cs="Times New Roman"/>
      <w:kern w:val="2"/>
      <w:sz w:val="21"/>
      <w:szCs w:val="21"/>
    </w:rPr>
  </w:style>
  <w:style w:type="paragraph" w:customStyle="1" w:styleId="20">
    <w:name w:val="正文2"/>
    <w:qFormat/>
    <w:pPr>
      <w:jc w:val="both"/>
    </w:pPr>
    <w:rPr>
      <w:rFonts w:ascii="Times New Roman" w:eastAsia="SimSun"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Microsoft YaHei"/>
      <w:b/>
    </w:rPr>
  </w:style>
  <w:style w:type="paragraph" w:customStyle="1" w:styleId="0Maintext">
    <w:name w:val="0 Main text"/>
    <w:basedOn w:val="maintext"/>
    <w:link w:val="0MaintextChar"/>
    <w:qFormat/>
    <w:pPr>
      <w:spacing w:before="0" w:afterAutospacing="1"/>
      <w:ind w:firstLine="360"/>
    </w:pPr>
    <w:rPr>
      <w:rFonts w:cs="바탕"/>
      <w:lang w:eastAsia="en-US"/>
    </w:rPr>
  </w:style>
  <w:style w:type="paragraph" w:customStyle="1" w:styleId="31">
    <w:name w:val="正文3"/>
    <w:qFormat/>
    <w:pPr>
      <w:spacing w:beforeAutospacing="1" w:after="180"/>
    </w:pPr>
    <w:rPr>
      <w:rFonts w:ascii="Times New Roman" w:eastAsia="SimSun" w:hAnsi="Times New Roman" w:cs="Times New Roman"/>
      <w:sz w:val="24"/>
      <w:szCs w:val="24"/>
    </w:rPr>
  </w:style>
  <w:style w:type="table" w:customStyle="1" w:styleId="17">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styleId="aff1">
    <w:name w:val="Hyperlink"/>
    <w:basedOn w:val="a0"/>
    <w:uiPriority w:val="99"/>
    <w:unhideWhenUsed/>
    <w:qFormat/>
    <w:rsid w:val="00EC200E"/>
    <w:rPr>
      <w:color w:val="0563C1" w:themeColor="hyperlink"/>
      <w:u w:val="singl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SimSun" w:hAnsi="Times New Roman" w:cs="Times New Roman"/>
      <w:b/>
      <w:bCs/>
      <w:lang w:val="en-GB" w:eastAsia="sv-SE"/>
    </w:rPr>
  </w:style>
  <w:style w:type="character" w:customStyle="1" w:styleId="TALCar">
    <w:name w:val="TAL Car"/>
    <w:link w:val="TAL"/>
    <w:qFormat/>
    <w:rsid w:val="0038381B"/>
    <w:rPr>
      <w:rFonts w:ascii="Arial" w:eastAsia="SimSun"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SimSun" w:hAnsi="Times New Roman" w:cs="Times New Roman"/>
      <w:sz w:val="22"/>
      <w:szCs w:val="22"/>
    </w:rPr>
  </w:style>
  <w:style w:type="paragraph" w:customStyle="1" w:styleId="BodyText0001">
    <w:name w:val="Body Text 0001"/>
    <w:basedOn w:val="a"/>
    <w:link w:val="BodyText0001Char"/>
    <w:qFormat/>
    <w:rsid w:val="00A168FF"/>
    <w:pPr>
      <w:tabs>
        <w:tab w:val="left" w:pos="1170"/>
      </w:tabs>
      <w:spacing w:before="240" w:after="120" w:line="360" w:lineRule="auto"/>
    </w:pPr>
    <w:rPr>
      <w:rFonts w:ascii="Georgia" w:eastAsiaTheme="minorEastAsia" w:hAnsi="Georgia"/>
      <w:lang w:val="x-none" w:eastAsia="x-none"/>
    </w:rPr>
  </w:style>
  <w:style w:type="character" w:customStyle="1" w:styleId="BodyText0001Char">
    <w:name w:val="Body Text 0001 Char"/>
    <w:link w:val="BodyText0001"/>
    <w:qFormat/>
    <w:locked/>
    <w:rsid w:val="00A168FF"/>
    <w:rPr>
      <w:rFonts w:ascii="Georgia" w:hAnsi="Georgia" w:cs="Times New Roman"/>
      <w:sz w:val="22"/>
      <w:szCs w:val="22"/>
      <w:lang w:val="x-none" w:eastAsia="x-none"/>
    </w:rPr>
  </w:style>
  <w:style w:type="character" w:customStyle="1" w:styleId="fontstyle01">
    <w:name w:val="fontstyle01"/>
    <w:basedOn w:val="a0"/>
    <w:rsid w:val="00A57C62"/>
    <w:rPr>
      <w:rFonts w:ascii="TimesNewRomanPSMT" w:hAnsi="TimesNewRomanPSMT" w:hint="default"/>
      <w:b w:val="0"/>
      <w:bCs w:val="0"/>
      <w:i w:val="0"/>
      <w:iCs w:val="0"/>
      <w:color w:val="000000"/>
      <w:sz w:val="20"/>
      <w:szCs w:val="20"/>
    </w:rPr>
  </w:style>
  <w:style w:type="character" w:customStyle="1" w:styleId="fontstyle21">
    <w:name w:val="fontstyle21"/>
    <w:basedOn w:val="a0"/>
    <w:rsid w:val="00A57C62"/>
    <w:rPr>
      <w:rFonts w:ascii="TimesNewRomanPS-ItalicMT" w:hAnsi="TimesNewRomanPS-ItalicMT" w:hint="default"/>
      <w:b w:val="0"/>
      <w:bCs w:val="0"/>
      <w:i/>
      <w:iCs/>
      <w:color w:val="000000"/>
      <w:sz w:val="20"/>
      <w:szCs w:val="20"/>
    </w:rPr>
  </w:style>
  <w:style w:type="character" w:customStyle="1" w:styleId="0MaintextChar">
    <w:name w:val="0 Main text Char"/>
    <w:basedOn w:val="maintextChar"/>
    <w:link w:val="0Maintext"/>
    <w:rsid w:val="00DA240A"/>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1930499767">
      <w:bodyDiv w:val="1"/>
      <w:marLeft w:val="0"/>
      <w:marRight w:val="0"/>
      <w:marTop w:val="0"/>
      <w:marBottom w:val="0"/>
      <w:divBdr>
        <w:top w:val="none" w:sz="0" w:space="0" w:color="auto"/>
        <w:left w:val="none" w:sz="0" w:space="0" w:color="auto"/>
        <w:bottom w:val="none" w:sz="0" w:space="0" w:color="auto"/>
        <w:right w:val="none" w:sz="0" w:space="0" w:color="auto"/>
      </w:divBdr>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cid:image004.png@01D7C59E.E5BB21F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3.png@01D7C59E.E5BB21F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2.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3.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F784711-9668-4B14-80FF-4CABC9FD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5</Pages>
  <Words>2141</Words>
  <Characters>12208</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www.zte.com.cn</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Samsung</cp:lastModifiedBy>
  <cp:revision>22</cp:revision>
  <dcterms:created xsi:type="dcterms:W3CDTF">2021-11-03T01:56:00Z</dcterms:created>
  <dcterms:modified xsi:type="dcterms:W3CDTF">2021-11-04T22:18:00Z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ScaleCrop">
    <vt:bool>false</vt:bool>
  </property>
  <property fmtid="{D5CDD505-2E9C-101B-9397-08002B2CF9AE}" pid="15" name="ShareDoc">
    <vt:bool>false</vt:bool>
  </property>
  <property fmtid="{D5CDD505-2E9C-101B-9397-08002B2CF9AE}" pid="16" name="TitusGUID">
    <vt:lpwstr>a1eed39f-051a-4208-8343-1b595c213ab6</vt:lpwstr>
  </property>
  <property fmtid="{D5CDD505-2E9C-101B-9397-08002B2CF9AE}" pid="17"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8"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19" name="_dlc_DocIdItemGuid">
    <vt:lpwstr>8abb3a72-0c78-4afa-a27f-4ffa8d54e2ce</vt:lpwstr>
  </property>
  <property fmtid="{D5CDD505-2E9C-101B-9397-08002B2CF9AE}" pid="20" name="CWM6a43aca1e8a44d5eb1fef45a8af13b8e">
    <vt:lpwstr>CWM+B97ST7ji1YZvJ7CuHfncBEyExjeBTZ86BAp6lI5xjFRVEAIJQWrX6KjNi3HH4jUWSVItblBAm7ypDN/+W7WzQ==</vt:lpwstr>
  </property>
</Properties>
</file>